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6E" w:rsidRPr="00C40970" w:rsidRDefault="009B0942" w:rsidP="00A72133">
      <w:pPr>
        <w:pStyle w:val="a4"/>
        <w:ind w:left="0"/>
        <w:rPr>
          <w:rFonts w:ascii="Arial" w:hAnsi="Arial" w:cs="Arial"/>
          <w:sz w:val="18"/>
          <w:szCs w:val="18"/>
        </w:rPr>
      </w:pPr>
      <w:r>
        <w:rPr>
          <w:rFonts w:ascii="Arial" w:hAnsi="Arial" w:cs="Arial"/>
          <w:color w:val="000000"/>
          <w:sz w:val="18"/>
          <w:szCs w:val="18"/>
          <w:shd w:val="clear" w:color="auto" w:fill="FFFFFF"/>
        </w:rPr>
        <w:t>Сообщение о существенном факте</w:t>
      </w:r>
      <w:proofErr w:type="gramStart"/>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О</w:t>
      </w:r>
      <w:proofErr w:type="gramEnd"/>
      <w:r>
        <w:rPr>
          <w:rFonts w:ascii="Arial" w:hAnsi="Arial" w:cs="Arial"/>
          <w:color w:val="000000"/>
          <w:sz w:val="18"/>
          <w:szCs w:val="18"/>
          <w:shd w:val="clear" w:color="auto" w:fill="FFFFFF"/>
        </w:rPr>
        <w:t xml:space="preserve">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hyperlink r:id="rId5" w:history="1">
        <w:r w:rsidR="00BA576E" w:rsidRPr="00C40970">
          <w:rPr>
            <w:rStyle w:val="a3"/>
            <w:rFonts w:ascii="Arial" w:hAnsi="Arial" w:cs="Arial"/>
            <w:color w:val="auto"/>
            <w:sz w:val="18"/>
            <w:szCs w:val="18"/>
            <w:u w:val="none"/>
            <w:lang w:val="en-US"/>
          </w:rPr>
          <w:t>http</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www</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yaltaintourist</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doc</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ru</w:t>
        </w:r>
        <w:proofErr w:type="spellEnd"/>
      </w:hyperlink>
    </w:p>
    <w:p w:rsidR="00BA576E" w:rsidRPr="00C40970" w:rsidRDefault="0035643E" w:rsidP="00A72133">
      <w:pPr>
        <w:pStyle w:val="a4"/>
        <w:ind w:left="0"/>
        <w:rPr>
          <w:rStyle w:val="a3"/>
          <w:rFonts w:ascii="Arial" w:hAnsi="Arial" w:cs="Arial"/>
          <w:sz w:val="18"/>
          <w:szCs w:val="18"/>
          <w:u w:val="none"/>
        </w:rPr>
      </w:pPr>
      <w:hyperlink r:id="rId6" w:history="1">
        <w:r w:rsidR="00BA576E" w:rsidRPr="00C40970">
          <w:rPr>
            <w:rStyle w:val="a3"/>
            <w:rFonts w:ascii="Arial" w:hAnsi="Arial" w:cs="Arial"/>
            <w:color w:val="auto"/>
            <w:sz w:val="18"/>
            <w:szCs w:val="18"/>
            <w:u w:val="none"/>
            <w:lang w:val="en-US"/>
          </w:rPr>
          <w:t>http</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www</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e</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disclosure</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ru</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portal</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company</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aspx</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id</w:t>
        </w:r>
        <w:r w:rsidR="00BA576E" w:rsidRPr="00C40970">
          <w:rPr>
            <w:rStyle w:val="a3"/>
            <w:rFonts w:ascii="Arial" w:hAnsi="Arial" w:cs="Arial"/>
            <w:color w:val="auto"/>
            <w:sz w:val="18"/>
            <w:szCs w:val="18"/>
            <w:u w:val="none"/>
          </w:rPr>
          <w:t>=34948</w:t>
        </w:r>
      </w:hyperlink>
    </w:p>
    <w:p w:rsidR="006768D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r w:rsidR="001F6E33">
        <w:rPr>
          <w:rFonts w:ascii="Arial" w:hAnsi="Arial" w:cs="Arial"/>
          <w:color w:val="000000"/>
          <w:sz w:val="18"/>
          <w:szCs w:val="18"/>
          <w:shd w:val="clear" w:color="auto" w:fill="FFFFFF"/>
        </w:rPr>
        <w:t>, государственный регистрационный номер выпуска</w:t>
      </w:r>
      <w:r w:rsidR="0035643E">
        <w:rPr>
          <w:rFonts w:ascii="Arial" w:hAnsi="Arial" w:cs="Arial"/>
          <w:color w:val="000000"/>
          <w:sz w:val="18"/>
          <w:szCs w:val="18"/>
          <w:shd w:val="clear" w:color="auto" w:fill="FFFFFF"/>
        </w:rPr>
        <w:t xml:space="preserve">  </w:t>
      </w:r>
      <w:bookmarkStart w:id="0" w:name="_GoBack"/>
      <w:bookmarkEnd w:id="0"/>
      <w:r w:rsidR="001F6E33">
        <w:rPr>
          <w:rFonts w:ascii="Arial" w:hAnsi="Arial" w:cs="Arial"/>
          <w:color w:val="000000"/>
          <w:sz w:val="18"/>
          <w:szCs w:val="18"/>
          <w:shd w:val="clear" w:color="auto" w:fill="FFFFFF"/>
        </w:rPr>
        <w:t xml:space="preserve"> 1-01-50217-А</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9B0942"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w:t>
      </w:r>
      <w:r w:rsidR="005B6DC7">
        <w:rPr>
          <w:rFonts w:ascii="Arial" w:hAnsi="Arial" w:cs="Arial"/>
          <w:color w:val="000000"/>
          <w:sz w:val="18"/>
          <w:szCs w:val="18"/>
          <w:shd w:val="clear" w:color="auto" w:fill="FFFFFF"/>
        </w:rPr>
        <w:t xml:space="preserve">на их осуществление: участие в годовом </w:t>
      </w:r>
      <w:r>
        <w:rPr>
          <w:rFonts w:ascii="Arial" w:hAnsi="Arial" w:cs="Arial"/>
          <w:color w:val="000000"/>
          <w:sz w:val="18"/>
          <w:szCs w:val="18"/>
          <w:shd w:val="clear" w:color="auto" w:fill="FFFFFF"/>
        </w:rPr>
        <w:t>общем собрании акционеров ПАО «г/к «Ялта-Интурист».</w:t>
      </w:r>
    </w:p>
    <w:p w:rsidR="006768D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2.3. Дата, на которую определяются лица, имеющие право на осуществление прав по ценным бумагам эмитента: </w:t>
      </w:r>
      <w:r w:rsidR="001F6E33">
        <w:rPr>
          <w:rFonts w:ascii="Arial" w:hAnsi="Arial" w:cs="Arial"/>
          <w:color w:val="000000"/>
          <w:sz w:val="18"/>
          <w:szCs w:val="18"/>
          <w:shd w:val="clear" w:color="auto" w:fill="FFFFFF"/>
        </w:rPr>
        <w:t>24</w:t>
      </w:r>
      <w:r w:rsidR="008D2EA7">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апреля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5B6DC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2.4. </w:t>
      </w:r>
      <w:proofErr w:type="gramStart"/>
      <w:r>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sidR="00A379E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12</w:t>
      </w:r>
      <w:r w:rsidR="008D2EA7">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апреля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года, Протокол </w:t>
      </w:r>
      <w:r w:rsidRPr="000B4EB3">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8</w:t>
      </w:r>
      <w:proofErr w:type="gramEnd"/>
      <w:r w:rsidRPr="000B4EB3">
        <w:rPr>
          <w:rFonts w:ascii="Arial" w:hAnsi="Arial" w:cs="Arial"/>
          <w:color w:val="000000"/>
          <w:sz w:val="18"/>
          <w:szCs w:val="18"/>
          <w:shd w:val="clear" w:color="auto" w:fill="FFFFFF"/>
        </w:rPr>
        <w:t>/201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заседания Совета директоров</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ПАО «г/к «Ялта-Интурист»</w:t>
      </w:r>
      <w:r w:rsidR="005B6DC7">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6154C7" w:rsidRDefault="009B0942">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__________________ Новожилов </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3.2. Дата: </w:t>
      </w:r>
      <w:r w:rsidR="001F6E33">
        <w:rPr>
          <w:rFonts w:ascii="Arial" w:hAnsi="Arial" w:cs="Arial"/>
          <w:color w:val="000000"/>
          <w:sz w:val="18"/>
          <w:szCs w:val="18"/>
          <w:shd w:val="clear" w:color="auto" w:fill="FFFFFF"/>
        </w:rPr>
        <w:t>12</w:t>
      </w:r>
      <w:r>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апреля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p>
    <w:sectPr w:rsidR="00615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42"/>
    <w:rsid w:val="000B4EB3"/>
    <w:rsid w:val="001F6E33"/>
    <w:rsid w:val="0035643E"/>
    <w:rsid w:val="005B6DC7"/>
    <w:rsid w:val="006154C7"/>
    <w:rsid w:val="006768D7"/>
    <w:rsid w:val="006E3F39"/>
    <w:rsid w:val="008D2EA7"/>
    <w:rsid w:val="009B0942"/>
    <w:rsid w:val="00A379E7"/>
    <w:rsid w:val="00A72133"/>
    <w:rsid w:val="00BA576E"/>
    <w:rsid w:val="00C40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34948" TargetMode="External"/><Relationship Id="rId5" Type="http://schemas.openxmlformats.org/officeDocument/2006/relationships/hyperlink" Target="http://www.yaltaintourist-do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12</cp:revision>
  <dcterms:created xsi:type="dcterms:W3CDTF">2016-03-29T07:03:00Z</dcterms:created>
  <dcterms:modified xsi:type="dcterms:W3CDTF">2017-04-12T14:26:00Z</dcterms:modified>
</cp:coreProperties>
</file>