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 xml:space="preserve">Сообщение о существенном </w:t>
      </w:r>
      <w:proofErr w:type="gramStart"/>
      <w:r w:rsidRPr="00C75A26">
        <w:rPr>
          <w:b/>
          <w:sz w:val="20"/>
          <w:szCs w:val="20"/>
        </w:rPr>
        <w:t>факте</w:t>
      </w:r>
      <w:proofErr w:type="gramEnd"/>
      <w:r w:rsidR="006B2772">
        <w:rPr>
          <w:b/>
          <w:sz w:val="20"/>
          <w:szCs w:val="20"/>
        </w:rPr>
        <w:t xml:space="preserve"> </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7D37D8"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t xml:space="preserve">1.3. Место нахождения эмитента </w:t>
      </w:r>
      <w:r w:rsidR="00E60AE3" w:rsidRPr="00C75A26">
        <w:rPr>
          <w:sz w:val="20"/>
          <w:szCs w:val="20"/>
        </w:rPr>
        <w:br/>
        <w:t xml:space="preserve">298600, Российская Федерация, Республика Крым, г. Ялта, ул. </w:t>
      </w:r>
      <w:proofErr w:type="spellStart"/>
      <w:r w:rsidR="00E60AE3" w:rsidRPr="00C75A26">
        <w:rPr>
          <w:sz w:val="20"/>
          <w:szCs w:val="20"/>
        </w:rPr>
        <w:t>Дражинского</w:t>
      </w:r>
      <w:proofErr w:type="spellEnd"/>
      <w:r w:rsidR="00E60AE3" w:rsidRPr="00C75A26">
        <w:rPr>
          <w:sz w:val="20"/>
          <w:szCs w:val="20"/>
        </w:rPr>
        <w:t xml:space="preserve">, д. 50 </w:t>
      </w:r>
      <w:r w:rsidR="00E60AE3" w:rsidRPr="00C75A26">
        <w:rPr>
          <w:sz w:val="20"/>
          <w:szCs w:val="20"/>
        </w:rPr>
        <w:br/>
        <w:t xml:space="preserve">1.4. ОГРН эмитента </w:t>
      </w:r>
      <w:r w:rsidR="00E60AE3" w:rsidRPr="00C75A26">
        <w:rPr>
          <w:sz w:val="20"/>
          <w:szCs w:val="20"/>
        </w:rPr>
        <w:br/>
        <w:t xml:space="preserve">1149102067762 </w:t>
      </w:r>
      <w:r w:rsidR="00E60AE3" w:rsidRPr="00C75A26">
        <w:rPr>
          <w:sz w:val="20"/>
          <w:szCs w:val="20"/>
        </w:rPr>
        <w:br/>
        <w:t xml:space="preserve">1.5. ИНН эмитента </w:t>
      </w:r>
      <w:r w:rsidR="00E60AE3" w:rsidRPr="00C75A26">
        <w:rPr>
          <w:sz w:val="20"/>
          <w:szCs w:val="20"/>
        </w:rPr>
        <w:br/>
        <w:t xml:space="preserve">9103007928 </w:t>
      </w:r>
      <w:r w:rsidR="00E60AE3" w:rsidRPr="00C75A26">
        <w:rPr>
          <w:sz w:val="20"/>
          <w:szCs w:val="20"/>
        </w:rPr>
        <w:br/>
        <w:t xml:space="preserve">1.6. Уникальный код эмитента, присвоенный регистрирующим органом </w:t>
      </w:r>
      <w:r w:rsidR="00E60AE3" w:rsidRPr="00C75A26">
        <w:rPr>
          <w:sz w:val="20"/>
          <w:szCs w:val="20"/>
        </w:rPr>
        <w:br/>
      </w:r>
      <w:r w:rsidR="00E60AE3" w:rsidRPr="007D37D8">
        <w:rPr>
          <w:sz w:val="20"/>
          <w:szCs w:val="20"/>
        </w:rPr>
        <w:t xml:space="preserve">50217-А </w:t>
      </w:r>
      <w:r w:rsidR="00E60AE3" w:rsidRPr="007D37D8">
        <w:rPr>
          <w:sz w:val="20"/>
          <w:szCs w:val="20"/>
        </w:rPr>
        <w:br/>
        <w:t xml:space="preserve">1.7. Адрес страницы в сети Интернет, используемой эмитентом для раскрытия информации </w:t>
      </w:r>
      <w:r w:rsidR="00E60AE3" w:rsidRPr="007D37D8">
        <w:rPr>
          <w:sz w:val="20"/>
          <w:szCs w:val="20"/>
        </w:rPr>
        <w:br/>
        <w:t>http://www.yaltaintourist</w:t>
      </w:r>
      <w:r w:rsidR="006B2772" w:rsidRPr="007D37D8">
        <w:rPr>
          <w:sz w:val="20"/>
          <w:szCs w:val="20"/>
        </w:rPr>
        <w:t>-</w:t>
      </w:r>
      <w:r w:rsidR="006B2772" w:rsidRPr="007D37D8">
        <w:rPr>
          <w:sz w:val="20"/>
          <w:szCs w:val="20"/>
          <w:lang w:val="en-US"/>
        </w:rPr>
        <w:t>doc</w:t>
      </w:r>
      <w:r w:rsidR="00E60AE3" w:rsidRPr="007D37D8">
        <w:rPr>
          <w:sz w:val="20"/>
          <w:szCs w:val="20"/>
        </w:rPr>
        <w:t>.</w:t>
      </w:r>
      <w:proofErr w:type="spellStart"/>
      <w:r w:rsidR="00E60AE3" w:rsidRPr="007D37D8">
        <w:rPr>
          <w:sz w:val="20"/>
          <w:szCs w:val="20"/>
        </w:rPr>
        <w:t>ru</w:t>
      </w:r>
      <w:proofErr w:type="spellEnd"/>
      <w:r w:rsidR="00E60AE3" w:rsidRPr="007D37D8">
        <w:rPr>
          <w:sz w:val="20"/>
          <w:szCs w:val="20"/>
        </w:rPr>
        <w:t xml:space="preserve"> </w:t>
      </w:r>
      <w:r w:rsidR="00E60AE3" w:rsidRPr="007D37D8">
        <w:rPr>
          <w:sz w:val="20"/>
          <w:szCs w:val="20"/>
        </w:rPr>
        <w:br/>
        <w:t xml:space="preserve">http://www.e-disclosure.ru/portal/company.aspx?id=34948 </w:t>
      </w:r>
      <w:r w:rsidR="00E60AE3" w:rsidRPr="007D37D8">
        <w:rPr>
          <w:sz w:val="20"/>
          <w:szCs w:val="20"/>
        </w:rPr>
        <w:br/>
      </w:r>
    </w:p>
    <w:p w:rsidR="0068147F" w:rsidRPr="007D37D8" w:rsidRDefault="00E60AE3" w:rsidP="0068147F">
      <w:pPr>
        <w:pStyle w:val="a3"/>
        <w:rPr>
          <w:sz w:val="20"/>
          <w:szCs w:val="20"/>
        </w:rPr>
      </w:pPr>
      <w:r w:rsidRPr="007D37D8">
        <w:rPr>
          <w:sz w:val="20"/>
          <w:szCs w:val="20"/>
          <w:u w:val="single"/>
        </w:rPr>
        <w:t xml:space="preserve">2. Содержание сообщения </w:t>
      </w:r>
      <w:r w:rsidRPr="007D37D8">
        <w:rPr>
          <w:sz w:val="20"/>
          <w:szCs w:val="20"/>
          <w:u w:val="single"/>
        </w:rPr>
        <w:br/>
      </w:r>
      <w:r w:rsidR="0068147F" w:rsidRPr="007D37D8">
        <w:rPr>
          <w:sz w:val="20"/>
          <w:szCs w:val="20"/>
        </w:rPr>
        <w:t xml:space="preserve">2.1. </w:t>
      </w:r>
      <w:r w:rsidR="00B43985" w:rsidRPr="007D37D8">
        <w:rPr>
          <w:sz w:val="20"/>
          <w:szCs w:val="20"/>
        </w:rPr>
        <w:t>Фамилия, имя, отчество физического</w:t>
      </w:r>
      <w:r w:rsidR="0068147F" w:rsidRPr="007D37D8">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B43985" w:rsidRPr="007D37D8">
        <w:rPr>
          <w:sz w:val="20"/>
          <w:szCs w:val="20"/>
        </w:rPr>
        <w:t xml:space="preserve"> </w:t>
      </w:r>
      <w:r w:rsidR="00B43985" w:rsidRPr="00036F14">
        <w:rPr>
          <w:b/>
          <w:sz w:val="20"/>
          <w:szCs w:val="20"/>
        </w:rPr>
        <w:t>Королева Елена Валерьевна.</w:t>
      </w:r>
    </w:p>
    <w:p w:rsidR="0068147F" w:rsidRPr="00036F14" w:rsidRDefault="0068147F" w:rsidP="0068147F">
      <w:pPr>
        <w:pStyle w:val="a3"/>
        <w:rPr>
          <w:b/>
          <w:sz w:val="20"/>
          <w:szCs w:val="20"/>
        </w:rPr>
      </w:pPr>
      <w:r w:rsidRPr="007D37D8">
        <w:rPr>
          <w:sz w:val="20"/>
          <w:szCs w:val="20"/>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w:t>
      </w:r>
      <w:r w:rsidRPr="00036F14">
        <w:rPr>
          <w:b/>
          <w:sz w:val="20"/>
          <w:szCs w:val="20"/>
        </w:rPr>
        <w:t xml:space="preserve">:  </w:t>
      </w:r>
      <w:r w:rsidR="00B43985" w:rsidRPr="00036F14">
        <w:rPr>
          <w:b/>
          <w:sz w:val="20"/>
          <w:szCs w:val="20"/>
        </w:rPr>
        <w:t>косвенное</w:t>
      </w:r>
      <w:r w:rsidRPr="00036F14">
        <w:rPr>
          <w:b/>
          <w:sz w:val="20"/>
          <w:szCs w:val="20"/>
        </w:rPr>
        <w:t xml:space="preserve"> распоряжение.</w:t>
      </w:r>
    </w:p>
    <w:p w:rsidR="00B43985" w:rsidRPr="007D37D8" w:rsidRDefault="00B43985" w:rsidP="0068147F">
      <w:pPr>
        <w:pStyle w:val="a3"/>
        <w:rPr>
          <w:sz w:val="20"/>
          <w:szCs w:val="20"/>
        </w:rPr>
      </w:pPr>
      <w:r w:rsidRPr="007D37D8">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036F14" w:rsidRDefault="00B43985" w:rsidP="0068147F">
      <w:pPr>
        <w:pStyle w:val="a3"/>
        <w:rPr>
          <w:b/>
          <w:sz w:val="20"/>
          <w:szCs w:val="20"/>
        </w:rPr>
      </w:pPr>
      <w:r w:rsidRPr="00036F14">
        <w:rPr>
          <w:b/>
          <w:sz w:val="20"/>
          <w:szCs w:val="20"/>
        </w:rPr>
        <w:t xml:space="preserve">Полное фирменное наименование: </w:t>
      </w:r>
      <w:proofErr w:type="gramStart"/>
      <w:r w:rsidRPr="00036F14">
        <w:rPr>
          <w:b/>
          <w:sz w:val="20"/>
          <w:szCs w:val="20"/>
        </w:rPr>
        <w:t>Общество с ограниченной ответственностью «</w:t>
      </w:r>
      <w:r w:rsidR="00C930DE">
        <w:rPr>
          <w:b/>
          <w:sz w:val="20"/>
          <w:szCs w:val="20"/>
        </w:rPr>
        <w:t>Современные технологии</w:t>
      </w:r>
      <w:r w:rsidRPr="00036F14">
        <w:rPr>
          <w:b/>
          <w:sz w:val="20"/>
          <w:szCs w:val="20"/>
        </w:rPr>
        <w:t>»;</w:t>
      </w:r>
      <w:proofErr w:type="gramEnd"/>
    </w:p>
    <w:p w:rsidR="00B43985" w:rsidRPr="00036F14" w:rsidRDefault="00B43985" w:rsidP="00B43985">
      <w:pPr>
        <w:pStyle w:val="a3"/>
        <w:rPr>
          <w:b/>
          <w:sz w:val="20"/>
          <w:szCs w:val="20"/>
        </w:rPr>
      </w:pPr>
      <w:r w:rsidRPr="00036F14">
        <w:rPr>
          <w:b/>
          <w:sz w:val="20"/>
          <w:szCs w:val="20"/>
        </w:rPr>
        <w:t xml:space="preserve">Место нахождения:  </w:t>
      </w:r>
      <w:r w:rsidR="00C930DE">
        <w:rPr>
          <w:b/>
          <w:sz w:val="20"/>
          <w:szCs w:val="20"/>
        </w:rPr>
        <w:t>125635,</w:t>
      </w:r>
      <w:r w:rsidRPr="00036F14">
        <w:rPr>
          <w:b/>
          <w:sz w:val="20"/>
          <w:szCs w:val="20"/>
        </w:rPr>
        <w:t xml:space="preserve"> </w:t>
      </w:r>
      <w:r w:rsidR="00C930DE">
        <w:rPr>
          <w:b/>
          <w:sz w:val="20"/>
          <w:szCs w:val="20"/>
        </w:rPr>
        <w:t xml:space="preserve">г. Москва, ул. Ангарская, д. 6, помещение </w:t>
      </w:r>
      <w:r w:rsidR="00C930DE">
        <w:rPr>
          <w:b/>
          <w:sz w:val="20"/>
          <w:szCs w:val="20"/>
          <w:lang w:val="en-US"/>
        </w:rPr>
        <w:t>IV</w:t>
      </w:r>
      <w:r w:rsidR="00C930DE">
        <w:rPr>
          <w:b/>
          <w:sz w:val="20"/>
          <w:szCs w:val="20"/>
        </w:rPr>
        <w:t>, комната 4</w:t>
      </w:r>
      <w:r w:rsidRPr="00036F14">
        <w:rPr>
          <w:b/>
          <w:sz w:val="20"/>
          <w:szCs w:val="20"/>
        </w:rPr>
        <w:t>;</w:t>
      </w:r>
    </w:p>
    <w:p w:rsidR="00B43985" w:rsidRPr="00036F14" w:rsidRDefault="00B43985" w:rsidP="00B43985">
      <w:pPr>
        <w:pStyle w:val="a3"/>
        <w:rPr>
          <w:b/>
          <w:sz w:val="20"/>
          <w:szCs w:val="20"/>
        </w:rPr>
      </w:pPr>
      <w:r w:rsidRPr="00036F14">
        <w:rPr>
          <w:b/>
          <w:sz w:val="20"/>
          <w:szCs w:val="20"/>
        </w:rPr>
        <w:t xml:space="preserve">ИНН:  </w:t>
      </w:r>
      <w:r w:rsidR="00C930DE">
        <w:rPr>
          <w:b/>
          <w:sz w:val="20"/>
          <w:szCs w:val="20"/>
        </w:rPr>
        <w:t>7743107726</w:t>
      </w:r>
      <w:r w:rsidRPr="00036F14">
        <w:rPr>
          <w:b/>
          <w:sz w:val="20"/>
          <w:szCs w:val="20"/>
        </w:rPr>
        <w:t>;</w:t>
      </w:r>
    </w:p>
    <w:p w:rsidR="00B43985" w:rsidRPr="00036F14" w:rsidRDefault="00B43985" w:rsidP="00B43985">
      <w:pPr>
        <w:pStyle w:val="a3"/>
        <w:rPr>
          <w:b/>
          <w:sz w:val="20"/>
          <w:szCs w:val="20"/>
        </w:rPr>
      </w:pPr>
      <w:r w:rsidRPr="00036F14">
        <w:rPr>
          <w:b/>
          <w:sz w:val="20"/>
          <w:szCs w:val="20"/>
        </w:rPr>
        <w:t xml:space="preserve">ОГРН: </w:t>
      </w:r>
      <w:r w:rsidR="00C930DE">
        <w:rPr>
          <w:b/>
          <w:sz w:val="20"/>
          <w:szCs w:val="20"/>
        </w:rPr>
        <w:t>1157746611549</w:t>
      </w:r>
      <w:r w:rsidRPr="00036F14">
        <w:rPr>
          <w:b/>
          <w:sz w:val="20"/>
          <w:szCs w:val="20"/>
        </w:rPr>
        <w:t>.</w:t>
      </w:r>
    </w:p>
    <w:p w:rsidR="0068147F" w:rsidRPr="00036F14" w:rsidRDefault="00B43985" w:rsidP="0068147F">
      <w:pPr>
        <w:pStyle w:val="a3"/>
        <w:rPr>
          <w:b/>
          <w:sz w:val="20"/>
          <w:szCs w:val="20"/>
        </w:rPr>
      </w:pPr>
      <w:r w:rsidRPr="007D37D8">
        <w:rPr>
          <w:sz w:val="20"/>
          <w:szCs w:val="20"/>
        </w:rPr>
        <w:t>2.4</w:t>
      </w:r>
      <w:r w:rsidR="0068147F" w:rsidRPr="007D37D8">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036F14" w:rsidRPr="00036F14">
        <w:rPr>
          <w:b/>
          <w:sz w:val="20"/>
          <w:szCs w:val="20"/>
        </w:rPr>
        <w:t>самостоятельное</w:t>
      </w:r>
      <w:r w:rsidR="00117AD9" w:rsidRPr="00036F14">
        <w:rPr>
          <w:b/>
          <w:sz w:val="20"/>
          <w:szCs w:val="20"/>
        </w:rPr>
        <w:t xml:space="preserve"> распоряжение</w:t>
      </w:r>
      <w:r w:rsidR="0068147F" w:rsidRPr="00036F14">
        <w:rPr>
          <w:b/>
          <w:sz w:val="20"/>
          <w:szCs w:val="20"/>
        </w:rPr>
        <w:t>.</w:t>
      </w:r>
    </w:p>
    <w:p w:rsidR="005E3046" w:rsidRPr="00036F14" w:rsidRDefault="0068147F" w:rsidP="008609CA">
      <w:pPr>
        <w:pStyle w:val="a3"/>
        <w:rPr>
          <w:rFonts w:cstheme="minorHAnsi"/>
          <w:b/>
          <w:sz w:val="20"/>
          <w:szCs w:val="20"/>
        </w:rPr>
      </w:pPr>
      <w:r w:rsidRPr="007D37D8">
        <w:rPr>
          <w:sz w:val="20"/>
          <w:szCs w:val="20"/>
        </w:rPr>
        <w:t>2.</w:t>
      </w:r>
      <w:r w:rsidR="00036F14">
        <w:rPr>
          <w:sz w:val="20"/>
          <w:szCs w:val="20"/>
        </w:rPr>
        <w:t>5</w:t>
      </w:r>
      <w:r w:rsidRPr="007D37D8">
        <w:rPr>
          <w:sz w:val="20"/>
          <w:szCs w:val="20"/>
        </w:rPr>
        <w:t xml:space="preserve">. Основание, в силу которого лицо приобрело право распоряжаться определенным количеством голосов, </w:t>
      </w:r>
      <w:r w:rsidRPr="007D37D8">
        <w:rPr>
          <w:rFonts w:cstheme="minorHAnsi"/>
          <w:sz w:val="20"/>
          <w:szCs w:val="20"/>
        </w:rPr>
        <w:t>приходящихся на голосующие акции (доли), составляющие уставный капитал эмитента:</w:t>
      </w:r>
      <w:r w:rsidR="008609CA" w:rsidRPr="007D37D8">
        <w:rPr>
          <w:rFonts w:cstheme="minorHAnsi"/>
          <w:sz w:val="20"/>
          <w:szCs w:val="20"/>
        </w:rPr>
        <w:t xml:space="preserve"> </w:t>
      </w:r>
      <w:r w:rsidR="008609CA" w:rsidRPr="00036F14">
        <w:rPr>
          <w:rFonts w:cstheme="minorHAnsi"/>
          <w:b/>
          <w:sz w:val="20"/>
          <w:szCs w:val="20"/>
        </w:rPr>
        <w:t>ООО «</w:t>
      </w:r>
      <w:r w:rsidR="00C930DE">
        <w:rPr>
          <w:b/>
          <w:sz w:val="20"/>
          <w:szCs w:val="20"/>
        </w:rPr>
        <w:t>Современные технологии</w:t>
      </w:r>
      <w:r w:rsidR="008609CA" w:rsidRPr="00036F14">
        <w:rPr>
          <w:rFonts w:cstheme="minorHAnsi"/>
          <w:b/>
          <w:sz w:val="20"/>
          <w:szCs w:val="20"/>
        </w:rPr>
        <w:t xml:space="preserve">» является акционером ПАО «г/к «Ялта-Интурист» (далее – эмитент). Королева Е.В. является участником, владеющим </w:t>
      </w:r>
      <w:r w:rsidR="00C930DE">
        <w:rPr>
          <w:rFonts w:cstheme="minorHAnsi"/>
          <w:b/>
          <w:sz w:val="20"/>
          <w:szCs w:val="20"/>
        </w:rPr>
        <w:t>100</w:t>
      </w:r>
      <w:r w:rsidR="008609CA" w:rsidRPr="00036F14">
        <w:rPr>
          <w:rFonts w:cstheme="minorHAnsi"/>
          <w:b/>
          <w:sz w:val="20"/>
          <w:szCs w:val="20"/>
        </w:rPr>
        <w:t xml:space="preserve"> % доли в уставном капитале ООО «</w:t>
      </w:r>
      <w:r w:rsidR="00C930DE">
        <w:rPr>
          <w:b/>
          <w:sz w:val="20"/>
          <w:szCs w:val="20"/>
        </w:rPr>
        <w:t>Современные технологии</w:t>
      </w:r>
      <w:r w:rsidR="008609CA" w:rsidRPr="00036F14">
        <w:rPr>
          <w:rFonts w:cstheme="minorHAnsi"/>
          <w:b/>
          <w:sz w:val="20"/>
          <w:szCs w:val="20"/>
        </w:rPr>
        <w:t xml:space="preserve">». </w:t>
      </w:r>
    </w:p>
    <w:p w:rsidR="00036F14" w:rsidRPr="00A502BE" w:rsidRDefault="00036F14" w:rsidP="00036F14">
      <w:pPr>
        <w:pStyle w:val="a3"/>
        <w:rPr>
          <w:b/>
          <w:sz w:val="20"/>
          <w:szCs w:val="20"/>
        </w:rPr>
      </w:pPr>
      <w:r w:rsidRPr="00A9204C">
        <w:rPr>
          <w:sz w:val="20"/>
          <w:szCs w:val="20"/>
        </w:rPr>
        <w:t>2.</w:t>
      </w:r>
      <w:r>
        <w:rPr>
          <w:sz w:val="20"/>
          <w:szCs w:val="20"/>
        </w:rPr>
        <w:t>6</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00C930DE">
        <w:rPr>
          <w:b/>
          <w:sz w:val="20"/>
          <w:szCs w:val="20"/>
        </w:rPr>
        <w:t>28 271</w:t>
      </w:r>
      <w:r w:rsidRPr="00A502BE">
        <w:rPr>
          <w:b/>
          <w:sz w:val="20"/>
          <w:szCs w:val="20"/>
        </w:rPr>
        <w:t xml:space="preserve"> (</w:t>
      </w:r>
      <w:r w:rsidR="00C930DE">
        <w:rPr>
          <w:b/>
          <w:sz w:val="20"/>
          <w:szCs w:val="20"/>
        </w:rPr>
        <w:t>Двадцать восемь тысяч двести семьдесят один</w:t>
      </w:r>
      <w:r w:rsidRPr="00A502BE">
        <w:rPr>
          <w:b/>
          <w:sz w:val="20"/>
          <w:szCs w:val="20"/>
        </w:rPr>
        <w:t xml:space="preserve">) голос, что составляет </w:t>
      </w:r>
      <w:r w:rsidR="00C930DE">
        <w:rPr>
          <w:b/>
          <w:sz w:val="20"/>
          <w:szCs w:val="20"/>
        </w:rPr>
        <w:t>0,0060</w:t>
      </w:r>
      <w:r w:rsidRPr="00A502BE">
        <w:rPr>
          <w:b/>
          <w:sz w:val="20"/>
          <w:szCs w:val="20"/>
        </w:rPr>
        <w:t xml:space="preserve"> (</w:t>
      </w:r>
      <w:r w:rsidR="00C930DE">
        <w:rPr>
          <w:b/>
          <w:sz w:val="20"/>
          <w:szCs w:val="20"/>
        </w:rPr>
        <w:t>Ноль целых шестьдесят десятитысячных</w:t>
      </w:r>
      <w:r w:rsidRPr="00A502BE">
        <w:rPr>
          <w:b/>
          <w:sz w:val="20"/>
          <w:szCs w:val="20"/>
        </w:rPr>
        <w:t>) % голосов, приходящихся на голосующие акции, составляющие уставный капитал эмитента.</w:t>
      </w:r>
    </w:p>
    <w:p w:rsidR="00036F14" w:rsidRPr="00A9204C" w:rsidRDefault="00036F14" w:rsidP="00036F14">
      <w:pPr>
        <w:pStyle w:val="a3"/>
        <w:rPr>
          <w:sz w:val="20"/>
          <w:szCs w:val="20"/>
        </w:rPr>
      </w:pPr>
      <w:r w:rsidRPr="00A9204C">
        <w:rPr>
          <w:sz w:val="20"/>
          <w:szCs w:val="20"/>
        </w:rPr>
        <w:t>2.</w:t>
      </w:r>
      <w:r>
        <w:rPr>
          <w:sz w:val="20"/>
          <w:szCs w:val="20"/>
        </w:rPr>
        <w:t>7</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w:t>
      </w:r>
      <w:proofErr w:type="gramStart"/>
      <w:r w:rsidRPr="00A9204C">
        <w:rPr>
          <w:sz w:val="20"/>
          <w:szCs w:val="20"/>
        </w:rPr>
        <w:t>право</w:t>
      </w:r>
      <w:proofErr w:type="gramEnd"/>
      <w:r w:rsidRPr="00A9204C">
        <w:rPr>
          <w:sz w:val="20"/>
          <w:szCs w:val="20"/>
        </w:rPr>
        <w:t xml:space="preserve"> распоряжаться которым лицо получило после наступления соответствующего основания: </w:t>
      </w:r>
      <w:r w:rsidR="00C930DE">
        <w:rPr>
          <w:b/>
          <w:sz w:val="20"/>
          <w:szCs w:val="20"/>
        </w:rPr>
        <w:t>100 097 610</w:t>
      </w:r>
      <w:r w:rsidRPr="00415874">
        <w:rPr>
          <w:b/>
          <w:sz w:val="20"/>
          <w:szCs w:val="20"/>
        </w:rPr>
        <w:t xml:space="preserve"> (</w:t>
      </w:r>
      <w:r w:rsidR="00C930DE">
        <w:rPr>
          <w:b/>
          <w:sz w:val="20"/>
          <w:szCs w:val="20"/>
        </w:rPr>
        <w:t>Сто миллионов девяносто семь тысяч шестьсот десять</w:t>
      </w:r>
      <w:r w:rsidRPr="00415874">
        <w:rPr>
          <w:b/>
          <w:sz w:val="20"/>
          <w:szCs w:val="20"/>
        </w:rPr>
        <w:t xml:space="preserve">) голосов, что составляет </w:t>
      </w:r>
      <w:r w:rsidR="00C930DE">
        <w:rPr>
          <w:b/>
          <w:sz w:val="20"/>
          <w:szCs w:val="20"/>
        </w:rPr>
        <w:t>21,16</w:t>
      </w:r>
      <w:r w:rsidRPr="00415874">
        <w:rPr>
          <w:b/>
          <w:sz w:val="20"/>
          <w:szCs w:val="20"/>
        </w:rPr>
        <w:t xml:space="preserve"> (</w:t>
      </w:r>
      <w:r w:rsidR="00C930DE">
        <w:rPr>
          <w:b/>
          <w:sz w:val="20"/>
          <w:szCs w:val="20"/>
        </w:rPr>
        <w:t>Двадцать одна целая шестнадцать сотых</w:t>
      </w:r>
      <w:r w:rsidRPr="00415874">
        <w:rPr>
          <w:b/>
          <w:sz w:val="20"/>
          <w:szCs w:val="20"/>
        </w:rPr>
        <w:t>)</w:t>
      </w:r>
      <w:r w:rsidR="00C930DE">
        <w:rPr>
          <w:b/>
          <w:sz w:val="20"/>
          <w:szCs w:val="20"/>
        </w:rPr>
        <w:t xml:space="preserve"> </w:t>
      </w:r>
      <w:r w:rsidRPr="00415874">
        <w:rPr>
          <w:b/>
          <w:sz w:val="20"/>
          <w:szCs w:val="20"/>
        </w:rPr>
        <w:t>% голосов, приходящихся на голосующие акции, составляющие уставный капитал эмитента.</w:t>
      </w:r>
    </w:p>
    <w:p w:rsidR="00036F14" w:rsidRPr="00415874" w:rsidRDefault="00036F14" w:rsidP="00036F14">
      <w:pPr>
        <w:pStyle w:val="a3"/>
        <w:rPr>
          <w:b/>
          <w:sz w:val="20"/>
          <w:szCs w:val="20"/>
        </w:rPr>
      </w:pPr>
      <w:r w:rsidRPr="00A9204C">
        <w:rPr>
          <w:sz w:val="20"/>
          <w:szCs w:val="20"/>
        </w:rPr>
        <w:t>2.</w:t>
      </w:r>
      <w:r>
        <w:rPr>
          <w:sz w:val="20"/>
          <w:szCs w:val="20"/>
        </w:rPr>
        <w:t>8</w:t>
      </w:r>
      <w:r w:rsidRPr="00A9204C">
        <w:rPr>
          <w:sz w:val="20"/>
          <w:szCs w:val="20"/>
        </w:rPr>
        <w:t xml:space="preserve">.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C930DE">
        <w:rPr>
          <w:b/>
          <w:sz w:val="20"/>
          <w:szCs w:val="20"/>
        </w:rPr>
        <w:t>23</w:t>
      </w:r>
      <w:r w:rsidRPr="00415874">
        <w:rPr>
          <w:b/>
          <w:sz w:val="20"/>
          <w:szCs w:val="20"/>
        </w:rPr>
        <w:t xml:space="preserve"> </w:t>
      </w:r>
      <w:r w:rsidR="00C930DE">
        <w:rPr>
          <w:b/>
          <w:sz w:val="20"/>
          <w:szCs w:val="20"/>
        </w:rPr>
        <w:t>ма</w:t>
      </w:r>
      <w:r w:rsidRPr="00415874">
        <w:rPr>
          <w:b/>
          <w:sz w:val="20"/>
          <w:szCs w:val="20"/>
        </w:rPr>
        <w:t xml:space="preserve">я 2017 г. </w:t>
      </w:r>
    </w:p>
    <w:p w:rsidR="00036F14" w:rsidRPr="00A9204C" w:rsidRDefault="00036F14" w:rsidP="00036F14">
      <w:pPr>
        <w:pStyle w:val="a3"/>
        <w:rPr>
          <w:sz w:val="20"/>
          <w:szCs w:val="20"/>
          <w:u w:val="single"/>
        </w:rPr>
      </w:pPr>
    </w:p>
    <w:p w:rsidR="00036F14" w:rsidRPr="00C75A26" w:rsidRDefault="00036F14" w:rsidP="00036F14">
      <w:pPr>
        <w:pStyle w:val="a3"/>
        <w:rPr>
          <w:sz w:val="20"/>
          <w:szCs w:val="20"/>
        </w:rPr>
      </w:pPr>
      <w:r w:rsidRPr="00A9204C">
        <w:rPr>
          <w:sz w:val="20"/>
          <w:szCs w:val="20"/>
          <w:u w:val="single"/>
        </w:rPr>
        <w:t xml:space="preserve">3. Подпись </w:t>
      </w:r>
      <w:r w:rsidRPr="00A9204C">
        <w:rPr>
          <w:sz w:val="20"/>
          <w:szCs w:val="20"/>
          <w:u w:val="single"/>
        </w:rPr>
        <w:br/>
      </w:r>
      <w:r w:rsidRPr="00A9204C">
        <w:rPr>
          <w:sz w:val="20"/>
          <w:szCs w:val="20"/>
        </w:rPr>
        <w:t xml:space="preserve">3.1. Наименование должности, И.О. Фамилия уполномоченного лица эмитента: </w:t>
      </w:r>
      <w:r w:rsidRPr="00A9204C">
        <w:rPr>
          <w:sz w:val="20"/>
          <w:szCs w:val="20"/>
        </w:rPr>
        <w:br/>
        <w:t xml:space="preserve">Генеральный директор Новожилов М.Л. </w:t>
      </w:r>
      <w:r w:rsidRPr="00A9204C">
        <w:rPr>
          <w:sz w:val="20"/>
          <w:szCs w:val="20"/>
        </w:rPr>
        <w:br/>
      </w:r>
      <w:r w:rsidRPr="00C930DE">
        <w:rPr>
          <w:sz w:val="20"/>
          <w:szCs w:val="20"/>
        </w:rPr>
        <w:t xml:space="preserve">3.2. Дата: </w:t>
      </w:r>
      <w:r w:rsidR="00C930DE" w:rsidRPr="00C930DE">
        <w:rPr>
          <w:sz w:val="20"/>
          <w:szCs w:val="20"/>
        </w:rPr>
        <w:t>13</w:t>
      </w:r>
      <w:r w:rsidRPr="00C930DE">
        <w:rPr>
          <w:sz w:val="20"/>
          <w:szCs w:val="20"/>
        </w:rPr>
        <w:t xml:space="preserve"> </w:t>
      </w:r>
      <w:r w:rsidR="00CF18BD">
        <w:rPr>
          <w:sz w:val="20"/>
          <w:szCs w:val="20"/>
        </w:rPr>
        <w:t>июня</w:t>
      </w:r>
      <w:r w:rsidRPr="00C930DE">
        <w:rPr>
          <w:sz w:val="20"/>
          <w:szCs w:val="20"/>
        </w:rPr>
        <w:t xml:space="preserve"> 2017 г.</w:t>
      </w:r>
    </w:p>
    <w:p w:rsidR="009F4269" w:rsidRPr="00C75A26" w:rsidRDefault="009F4269" w:rsidP="00036F14">
      <w:pPr>
        <w:pStyle w:val="a3"/>
        <w:rPr>
          <w:sz w:val="20"/>
          <w:szCs w:val="20"/>
        </w:rPr>
      </w:pPr>
      <w:bookmarkStart w:id="0" w:name="_GoBack"/>
      <w:bookmarkEnd w:id="0"/>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4E"/>
    <w:rsid w:val="00036F14"/>
    <w:rsid w:val="00047F2A"/>
    <w:rsid w:val="000D136F"/>
    <w:rsid w:val="000D72C3"/>
    <w:rsid w:val="000F4960"/>
    <w:rsid w:val="00117AD9"/>
    <w:rsid w:val="00154EBC"/>
    <w:rsid w:val="00386403"/>
    <w:rsid w:val="004176D3"/>
    <w:rsid w:val="004616F4"/>
    <w:rsid w:val="005E3046"/>
    <w:rsid w:val="00612F4E"/>
    <w:rsid w:val="0068147F"/>
    <w:rsid w:val="006B2772"/>
    <w:rsid w:val="00705D2E"/>
    <w:rsid w:val="007D24F6"/>
    <w:rsid w:val="007D37D8"/>
    <w:rsid w:val="008609CA"/>
    <w:rsid w:val="00873C83"/>
    <w:rsid w:val="0091671C"/>
    <w:rsid w:val="00965480"/>
    <w:rsid w:val="009A41D8"/>
    <w:rsid w:val="009F4269"/>
    <w:rsid w:val="00A03296"/>
    <w:rsid w:val="00B15D91"/>
    <w:rsid w:val="00B43985"/>
    <w:rsid w:val="00B870A4"/>
    <w:rsid w:val="00BE68E0"/>
    <w:rsid w:val="00C75A26"/>
    <w:rsid w:val="00C930DE"/>
    <w:rsid w:val="00CF18BD"/>
    <w:rsid w:val="00D24F55"/>
    <w:rsid w:val="00D8564E"/>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574</Words>
  <Characters>3273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4</cp:revision>
  <dcterms:created xsi:type="dcterms:W3CDTF">2017-06-13T12:13:00Z</dcterms:created>
  <dcterms:modified xsi:type="dcterms:W3CDTF">2017-06-13T12:24:00Z</dcterms:modified>
</cp:coreProperties>
</file>