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F6D" w:rsidRPr="009E0F6D" w:rsidRDefault="00D36375" w:rsidP="009E0F6D">
      <w:pPr>
        <w:pStyle w:val="a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Сообщение о существенном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факте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 прекращении лицом права распоряжаться определенным количеством голосов, приходящихся на голосующие акции (доли), составляющие уставный капитал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http://www.yaltaintourist-doc.ru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Полное фирменное наименование, место нахождения, ИНН, ОГРН юридического лица,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у которого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9E0F6D" w:rsidRPr="009E0F6D">
        <w:rPr>
          <w:rFonts w:ascii="Arial" w:hAnsi="Arial" w:cs="Arial"/>
          <w:b/>
          <w:sz w:val="18"/>
          <w:szCs w:val="18"/>
        </w:rPr>
        <w:t xml:space="preserve">Полное фирменное наименование:  </w:t>
      </w:r>
      <w:proofErr w:type="gramStart"/>
      <w:r w:rsidR="009E0F6D" w:rsidRPr="009E0F6D">
        <w:rPr>
          <w:rFonts w:ascii="Arial" w:hAnsi="Arial" w:cs="Arial"/>
          <w:b/>
          <w:sz w:val="18"/>
          <w:szCs w:val="18"/>
        </w:rPr>
        <w:t>Общество с ограниченной ответственностью «Имидж»;</w:t>
      </w:r>
      <w:proofErr w:type="gramEnd"/>
    </w:p>
    <w:p w:rsidR="009E0F6D" w:rsidRPr="009E0F6D" w:rsidRDefault="009E0F6D" w:rsidP="009E0F6D">
      <w:pPr>
        <w:pStyle w:val="a3"/>
        <w:rPr>
          <w:rFonts w:ascii="Arial" w:hAnsi="Arial" w:cs="Arial"/>
          <w:b/>
          <w:sz w:val="18"/>
          <w:szCs w:val="18"/>
        </w:rPr>
      </w:pPr>
      <w:r w:rsidRPr="009E0F6D">
        <w:rPr>
          <w:rFonts w:ascii="Arial" w:hAnsi="Arial" w:cs="Arial"/>
          <w:b/>
          <w:sz w:val="18"/>
          <w:szCs w:val="18"/>
        </w:rPr>
        <w:t>Место нахождения:  603003, Нижегородская обл., г. Нижний Новгород, ул. Ефремова, д. 4;</w:t>
      </w:r>
    </w:p>
    <w:p w:rsidR="009E0F6D" w:rsidRPr="009E0F6D" w:rsidRDefault="009E0F6D" w:rsidP="009E0F6D">
      <w:pPr>
        <w:pStyle w:val="a3"/>
        <w:rPr>
          <w:rFonts w:ascii="Arial" w:hAnsi="Arial" w:cs="Arial"/>
          <w:b/>
          <w:sz w:val="18"/>
          <w:szCs w:val="18"/>
        </w:rPr>
      </w:pPr>
      <w:r w:rsidRPr="009E0F6D">
        <w:rPr>
          <w:rFonts w:ascii="Arial" w:hAnsi="Arial" w:cs="Arial"/>
          <w:b/>
          <w:sz w:val="18"/>
          <w:szCs w:val="18"/>
        </w:rPr>
        <w:t>ИНН:  5263092730;</w:t>
      </w:r>
    </w:p>
    <w:p w:rsidR="009E0F6D" w:rsidRPr="009E0F6D" w:rsidRDefault="009E0F6D" w:rsidP="009E0F6D">
      <w:pPr>
        <w:pStyle w:val="a3"/>
        <w:rPr>
          <w:rFonts w:ascii="Arial" w:hAnsi="Arial" w:cs="Arial"/>
          <w:b/>
          <w:sz w:val="18"/>
          <w:szCs w:val="18"/>
        </w:rPr>
      </w:pPr>
      <w:r w:rsidRPr="009E0F6D">
        <w:rPr>
          <w:rFonts w:ascii="Arial" w:hAnsi="Arial" w:cs="Arial"/>
          <w:b/>
          <w:sz w:val="18"/>
          <w:szCs w:val="18"/>
        </w:rPr>
        <w:t>ОГРН: 1125263003788.</w:t>
      </w:r>
    </w:p>
    <w:p w:rsidR="00A83DB1" w:rsidRPr="00F77759" w:rsidRDefault="00D36375">
      <w:pPr>
        <w:rPr>
          <w:b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2.2. Вид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лица: </w:t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прямое распоряжение.</w:t>
      </w:r>
      <w:r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F77759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лица: </w:t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самостоятельное распоряжение.</w:t>
      </w:r>
      <w:r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F77759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2.4. Основание, в силу которого у лица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 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снижение доли</w:t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участия в эмитенте.</w:t>
      </w:r>
      <w:r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F77759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2.5.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</w:t>
      </w:r>
      <w:r w:rsidR="009E0F6D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92 909 615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(</w:t>
      </w:r>
      <w:r w:rsidR="009E0F6D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Девяносто два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миллион</w:t>
      </w:r>
      <w:r w:rsidR="009A70A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а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девятьсот </w:t>
      </w:r>
      <w:r w:rsidR="009E0F6D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девять тысяч шестьсот пятнадцать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) голосов, что составляет </w:t>
      </w:r>
      <w:r w:rsidR="009E0F6D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19,6390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(</w:t>
      </w:r>
      <w:r w:rsidR="009E0F6D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Девятнадцать целых шесть тысяч триста девяносто десятитысячных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) % голосов, приходящихся на голосующие акции, составляющие уставный капитал эмитента.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2.6.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Количество и доля голосов в процентах, приходящихся на голосующие акции (доли), составляющие уставный капитал эмитента, которым имеет право распоряжаться лицо после наступления соответствующего основания:</w:t>
      </w:r>
      <w:r w:rsidR="001B3CE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9E0F6D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47 909 615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(</w:t>
      </w:r>
      <w:r w:rsidR="009E0F6D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Сорок семь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миллион</w:t>
      </w:r>
      <w:r w:rsidR="009E0F6D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ов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="009E0F6D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девятьсот девять тысяч шестьсот пятнадцать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) голос</w:t>
      </w:r>
      <w:r w:rsidR="009E0F6D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ов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, что составляет </w:t>
      </w:r>
      <w:r w:rsidR="009E0F6D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10,1291 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(</w:t>
      </w:r>
      <w:r w:rsidR="009E0F6D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Десять целых одна  тысяча двести девяносто одна десятитысячная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) % голосов, приходящихся на голосующие акции, составляющие уставный капитал эмитента.</w:t>
      </w:r>
      <w:r w:rsidR="001B3CE5"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F77759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2.7.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Дата наступления основания, в силу которого у лица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</w:t>
      </w:r>
      <w:r w:rsidR="001B3CE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ие уставный капитал эмитента: </w:t>
      </w:r>
      <w:r w:rsidR="009E0F6D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31</w:t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="009A70A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ма</w:t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я 201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7</w:t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г.</w:t>
      </w:r>
      <w:r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F77759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Наименование должности, И.О. Фамилия уполномоченного лица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Генеральный директор Новожилов М.Л.</w:t>
      </w:r>
      <w:r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F77759">
        <w:rPr>
          <w:rFonts w:ascii="Arial" w:hAnsi="Arial" w:cs="Arial"/>
          <w:b/>
          <w:color w:val="000000"/>
          <w:sz w:val="18"/>
          <w:szCs w:val="18"/>
        </w:rPr>
        <w:br/>
      </w:r>
      <w:r w:rsidR="009E0F6D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3.2. Дата: 19</w:t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="009A70A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и</w:t>
      </w:r>
      <w:bookmarkStart w:id="0" w:name="_GoBack"/>
      <w:bookmarkEnd w:id="0"/>
      <w:r w:rsidR="009A70A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юня</w:t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201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7</w:t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г.</w:t>
      </w:r>
      <w:r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</w:p>
    <w:sectPr w:rsidR="00A83DB1" w:rsidRPr="00F77759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375"/>
    <w:rsid w:val="00052E5C"/>
    <w:rsid w:val="00080314"/>
    <w:rsid w:val="000B0464"/>
    <w:rsid w:val="000D40CE"/>
    <w:rsid w:val="000F6A04"/>
    <w:rsid w:val="001B3CE5"/>
    <w:rsid w:val="001C4624"/>
    <w:rsid w:val="003F66E9"/>
    <w:rsid w:val="003F6A8A"/>
    <w:rsid w:val="00455E87"/>
    <w:rsid w:val="004C7716"/>
    <w:rsid w:val="005277B7"/>
    <w:rsid w:val="00566B41"/>
    <w:rsid w:val="005A00D7"/>
    <w:rsid w:val="00635870"/>
    <w:rsid w:val="00643350"/>
    <w:rsid w:val="006F559B"/>
    <w:rsid w:val="00717238"/>
    <w:rsid w:val="0083764A"/>
    <w:rsid w:val="00910252"/>
    <w:rsid w:val="00966AEF"/>
    <w:rsid w:val="009857BB"/>
    <w:rsid w:val="009A70A3"/>
    <w:rsid w:val="009E0F6D"/>
    <w:rsid w:val="009E4A34"/>
    <w:rsid w:val="00A14617"/>
    <w:rsid w:val="00A754CB"/>
    <w:rsid w:val="00A82275"/>
    <w:rsid w:val="00A83DB1"/>
    <w:rsid w:val="00AA3C1A"/>
    <w:rsid w:val="00B8318C"/>
    <w:rsid w:val="00BE2C4B"/>
    <w:rsid w:val="00C16022"/>
    <w:rsid w:val="00C31DCD"/>
    <w:rsid w:val="00C35478"/>
    <w:rsid w:val="00CB3E3A"/>
    <w:rsid w:val="00CE54A9"/>
    <w:rsid w:val="00D02600"/>
    <w:rsid w:val="00D24032"/>
    <w:rsid w:val="00D36375"/>
    <w:rsid w:val="00D37E50"/>
    <w:rsid w:val="00D7762E"/>
    <w:rsid w:val="00E84DC1"/>
    <w:rsid w:val="00EA1861"/>
    <w:rsid w:val="00F23AB1"/>
    <w:rsid w:val="00F77759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6375"/>
  </w:style>
  <w:style w:type="paragraph" w:styleId="a3">
    <w:name w:val="No Spacing"/>
    <w:uiPriority w:val="1"/>
    <w:qFormat/>
    <w:rsid w:val="009E0F6D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6375"/>
  </w:style>
  <w:style w:type="paragraph" w:styleId="a3">
    <w:name w:val="No Spacing"/>
    <w:uiPriority w:val="1"/>
    <w:qFormat/>
    <w:rsid w:val="009E0F6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3</cp:revision>
  <dcterms:created xsi:type="dcterms:W3CDTF">2017-06-19T12:15:00Z</dcterms:created>
  <dcterms:modified xsi:type="dcterms:W3CDTF">2017-06-19T12:19:00Z</dcterms:modified>
</cp:coreProperties>
</file>