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A10944" w:rsidRPr="00A10944" w:rsidRDefault="00D618F5" w:rsidP="00A109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A10944">
        <w:rPr>
          <w:rFonts w:ascii="Arial" w:eastAsia="Times New Roman" w:hAnsi="Arial" w:cs="Arial"/>
          <w:b/>
          <w:color w:val="000000"/>
          <w:sz w:val="18"/>
          <w:szCs w:val="18"/>
        </w:rPr>
        <w:t>21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</w:rPr>
        <w:t>февраля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bookmarkStart w:id="0" w:name="_GoBack"/>
      <w:bookmarkEnd w:id="0"/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1094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27 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февраля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A10944" w:rsidRPr="00A10944">
        <w:rPr>
          <w:rFonts w:ascii="Arial" w:hAnsi="Arial" w:cs="Arial"/>
          <w:b/>
          <w:sz w:val="18"/>
          <w:szCs w:val="18"/>
        </w:rPr>
        <w:t xml:space="preserve">1. </w:t>
      </w:r>
      <w:r w:rsidR="00A10944" w:rsidRPr="00A10944">
        <w:rPr>
          <w:rFonts w:ascii="Arial" w:hAnsi="Arial" w:cs="Arial"/>
          <w:b/>
          <w:sz w:val="18"/>
          <w:szCs w:val="18"/>
        </w:rPr>
        <w:t>Об одобрении и выдаче согласия Обществу на заключение Обществом дополнительных соглашений к договорам займа и договоров ипотеки (залога) недвижимого имущества.</w:t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A10944">
        <w:rPr>
          <w:rFonts w:ascii="Arial" w:eastAsia="Times New Roman" w:hAnsi="Arial" w:cs="Arial"/>
          <w:b/>
          <w:color w:val="000000"/>
          <w:sz w:val="18"/>
          <w:szCs w:val="18"/>
        </w:rPr>
        <w:t>22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</w:rPr>
        <w:t>февраля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6A04"/>
    <w:rsid w:val="00145E49"/>
    <w:rsid w:val="0015755E"/>
    <w:rsid w:val="001C4624"/>
    <w:rsid w:val="002B552E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65E0"/>
    <w:rsid w:val="0083764A"/>
    <w:rsid w:val="008B0E06"/>
    <w:rsid w:val="00910252"/>
    <w:rsid w:val="009857BB"/>
    <w:rsid w:val="009E4A34"/>
    <w:rsid w:val="00A10944"/>
    <w:rsid w:val="00A14617"/>
    <w:rsid w:val="00A473BD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2017-02-22T13:42:00Z</dcterms:created>
  <dcterms:modified xsi:type="dcterms:W3CDTF">2017-02-22T13:44:00Z</dcterms:modified>
</cp:coreProperties>
</file>