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437" w:rsidRPr="00A22437" w:rsidRDefault="00DD097D" w:rsidP="00A22437">
      <w:pPr>
        <w:widowControl w:val="0"/>
        <w:autoSpaceDE w:val="0"/>
        <w:autoSpaceDN w:val="0"/>
        <w:adjustRightInd w:val="0"/>
        <w:spacing w:beforeLines="20" w:before="48" w:after="0" w:line="240" w:lineRule="auto"/>
        <w:ind w:firstLine="567"/>
        <w:jc w:val="center"/>
        <w:rPr>
          <w:rFonts w:ascii="Arial" w:eastAsia="Times New Roman" w:hAnsi="Arial" w:cs="Arial"/>
          <w:b/>
          <w:color w:val="000000"/>
        </w:rPr>
      </w:pPr>
      <w:r w:rsidRPr="00A22437">
        <w:rPr>
          <w:rFonts w:ascii="Arial" w:eastAsia="Times New Roman" w:hAnsi="Arial" w:cs="Arial"/>
          <w:b/>
          <w:color w:val="000000"/>
        </w:rPr>
        <w:t xml:space="preserve">Уведомление </w:t>
      </w:r>
    </w:p>
    <w:p w:rsidR="00C11D4B" w:rsidRDefault="00DD097D" w:rsidP="00A22437">
      <w:pPr>
        <w:widowControl w:val="0"/>
        <w:autoSpaceDE w:val="0"/>
        <w:autoSpaceDN w:val="0"/>
        <w:adjustRightInd w:val="0"/>
        <w:spacing w:beforeLines="20" w:before="48" w:after="0" w:line="240" w:lineRule="auto"/>
        <w:ind w:firstLine="567"/>
        <w:jc w:val="center"/>
        <w:rPr>
          <w:rFonts w:ascii="Arial" w:eastAsia="Times New Roman" w:hAnsi="Arial" w:cs="Arial"/>
          <w:color w:val="000000"/>
          <w:sz w:val="18"/>
          <w:szCs w:val="18"/>
        </w:rPr>
      </w:pPr>
      <w:r w:rsidRPr="00A22437">
        <w:rPr>
          <w:rFonts w:ascii="Arial" w:eastAsia="Times New Roman" w:hAnsi="Arial" w:cs="Arial"/>
          <w:b/>
          <w:color w:val="000000"/>
        </w:rPr>
        <w:t>о возможности осуществления преимущественного права </w:t>
      </w:r>
      <w:r w:rsidRPr="00A22437">
        <w:rPr>
          <w:rFonts w:ascii="Arial" w:eastAsia="Times New Roman" w:hAnsi="Arial" w:cs="Arial"/>
          <w:b/>
          <w:color w:val="000000"/>
        </w:rPr>
        <w:br/>
        <w:t>приобретения размещаемых ценных бумаг Публичного акционерного общества «</w:t>
      </w:r>
      <w:proofErr w:type="gramStart"/>
      <w:r w:rsidRPr="00A22437">
        <w:rPr>
          <w:rFonts w:ascii="Arial" w:eastAsia="Times New Roman" w:hAnsi="Arial" w:cs="Arial"/>
          <w:b/>
          <w:color w:val="000000"/>
        </w:rPr>
        <w:t>г</w:t>
      </w:r>
      <w:proofErr w:type="gramEnd"/>
      <w:r w:rsidRPr="00A22437">
        <w:rPr>
          <w:rFonts w:ascii="Arial" w:eastAsia="Times New Roman" w:hAnsi="Arial" w:cs="Arial"/>
          <w:b/>
          <w:color w:val="000000"/>
        </w:rPr>
        <w:t>/к «Ялта-Интурист» </w:t>
      </w:r>
      <w:r w:rsidRPr="00A22437">
        <w:rPr>
          <w:rFonts w:ascii="Arial" w:eastAsia="Times New Roman" w:hAnsi="Arial" w:cs="Arial"/>
          <w:b/>
          <w:color w:val="000000"/>
        </w:rPr>
        <w:br/>
      </w:r>
    </w:p>
    <w:p w:rsidR="00A22437" w:rsidRPr="00A22437" w:rsidRDefault="00DD097D" w:rsidP="00A22437">
      <w:pPr>
        <w:widowControl w:val="0"/>
        <w:autoSpaceDE w:val="0"/>
        <w:autoSpaceDN w:val="0"/>
        <w:adjustRightInd w:val="0"/>
        <w:spacing w:beforeLines="20" w:before="48" w:after="0" w:line="240" w:lineRule="auto"/>
        <w:ind w:firstLine="567"/>
        <w:jc w:val="center"/>
        <w:rPr>
          <w:rFonts w:ascii="Arial" w:eastAsia="Times New Roman" w:hAnsi="Arial" w:cs="Arial"/>
          <w:b/>
          <w:i/>
          <w:color w:val="000000"/>
          <w:sz w:val="18"/>
          <w:szCs w:val="18"/>
        </w:rPr>
      </w:pPr>
      <w:bookmarkStart w:id="0" w:name="_GoBack"/>
      <w:bookmarkEnd w:id="0"/>
      <w:r w:rsidRPr="00F027EA">
        <w:rPr>
          <w:rFonts w:ascii="Arial" w:eastAsia="Times New Roman" w:hAnsi="Arial" w:cs="Arial"/>
          <w:color w:val="000000"/>
          <w:sz w:val="18"/>
          <w:szCs w:val="18"/>
        </w:rPr>
        <w:br/>
      </w:r>
      <w:r w:rsidRPr="00A22437">
        <w:rPr>
          <w:rFonts w:ascii="Arial" w:eastAsia="Times New Roman" w:hAnsi="Arial" w:cs="Arial"/>
          <w:b/>
          <w:i/>
          <w:color w:val="000000"/>
          <w:sz w:val="18"/>
          <w:szCs w:val="18"/>
        </w:rPr>
        <w:t>Уважаемый акционер! </w:t>
      </w:r>
    </w:p>
    <w:p w:rsidR="006922D1" w:rsidRPr="00427C68" w:rsidRDefault="00DD097D" w:rsidP="003B5021">
      <w:pPr>
        <w:widowControl w:val="0"/>
        <w:autoSpaceDE w:val="0"/>
        <w:autoSpaceDN w:val="0"/>
        <w:adjustRightInd w:val="0"/>
        <w:spacing w:beforeLines="20" w:before="48" w:after="0" w:line="240" w:lineRule="auto"/>
        <w:ind w:firstLine="709"/>
        <w:rPr>
          <w:rFonts w:ascii="Arial" w:eastAsia="Times New Roman" w:hAnsi="Arial" w:cs="Arial"/>
          <w:color w:val="000000"/>
          <w:sz w:val="18"/>
          <w:szCs w:val="18"/>
        </w:rPr>
      </w:pPr>
      <w:r w:rsidRPr="00F027EA">
        <w:rPr>
          <w:rFonts w:ascii="Arial" w:eastAsia="Times New Roman" w:hAnsi="Arial" w:cs="Arial"/>
          <w:color w:val="000000"/>
          <w:sz w:val="18"/>
          <w:szCs w:val="18"/>
        </w:rPr>
        <w:br/>
      </w:r>
      <w:r w:rsidRPr="00427C68">
        <w:rPr>
          <w:rFonts w:ascii="Arial" w:eastAsia="Times New Roman" w:hAnsi="Arial" w:cs="Arial"/>
          <w:color w:val="000000"/>
          <w:sz w:val="18"/>
          <w:szCs w:val="18"/>
        </w:rPr>
        <w:t>      </w:t>
      </w:r>
      <w:r w:rsidR="00C928A5" w:rsidRPr="00427C68">
        <w:rPr>
          <w:rFonts w:ascii="Arial" w:eastAsia="Times New Roman" w:hAnsi="Arial" w:cs="Arial"/>
          <w:color w:val="000000"/>
          <w:sz w:val="18"/>
          <w:szCs w:val="18"/>
        </w:rPr>
        <w:t xml:space="preserve">        </w:t>
      </w:r>
      <w:r w:rsidRPr="00427C68">
        <w:rPr>
          <w:rFonts w:ascii="Arial" w:eastAsia="Times New Roman" w:hAnsi="Arial" w:cs="Arial"/>
          <w:color w:val="000000"/>
          <w:sz w:val="18"/>
          <w:szCs w:val="18"/>
        </w:rPr>
        <w:t xml:space="preserve">Доводим до Вашего сведения, что </w:t>
      </w:r>
      <w:r w:rsidR="00EA21FA" w:rsidRPr="00427C68">
        <w:rPr>
          <w:rFonts w:ascii="Arial" w:eastAsia="Times New Roman" w:hAnsi="Arial" w:cs="Arial"/>
          <w:color w:val="000000"/>
          <w:sz w:val="18"/>
          <w:szCs w:val="18"/>
        </w:rPr>
        <w:t>14</w:t>
      </w:r>
      <w:r w:rsidRPr="00427C68">
        <w:rPr>
          <w:rFonts w:ascii="Arial" w:eastAsia="Times New Roman" w:hAnsi="Arial" w:cs="Arial"/>
          <w:color w:val="000000"/>
          <w:sz w:val="18"/>
          <w:szCs w:val="18"/>
        </w:rPr>
        <w:t xml:space="preserve"> </w:t>
      </w:r>
      <w:r w:rsidR="00EA21FA" w:rsidRPr="00427C68">
        <w:rPr>
          <w:rFonts w:ascii="Arial" w:eastAsia="Times New Roman" w:hAnsi="Arial" w:cs="Arial"/>
          <w:color w:val="000000"/>
          <w:sz w:val="18"/>
          <w:szCs w:val="18"/>
        </w:rPr>
        <w:t>сентября</w:t>
      </w:r>
      <w:r w:rsidRPr="00427C68">
        <w:rPr>
          <w:rFonts w:ascii="Arial" w:eastAsia="Times New Roman" w:hAnsi="Arial" w:cs="Arial"/>
          <w:color w:val="000000"/>
          <w:sz w:val="18"/>
          <w:szCs w:val="18"/>
        </w:rPr>
        <w:t xml:space="preserve"> 201</w:t>
      </w:r>
      <w:r w:rsidR="00EA21FA" w:rsidRPr="00427C68">
        <w:rPr>
          <w:rFonts w:ascii="Arial" w:eastAsia="Times New Roman" w:hAnsi="Arial" w:cs="Arial"/>
          <w:color w:val="000000"/>
          <w:sz w:val="18"/>
          <w:szCs w:val="18"/>
        </w:rPr>
        <w:t>7</w:t>
      </w:r>
      <w:r w:rsidRPr="00427C68">
        <w:rPr>
          <w:rFonts w:ascii="Arial" w:eastAsia="Times New Roman" w:hAnsi="Arial" w:cs="Arial"/>
          <w:color w:val="000000"/>
          <w:sz w:val="18"/>
          <w:szCs w:val="18"/>
        </w:rPr>
        <w:t xml:space="preserve"> года зарегистрирован дополнительный выпуск обыкновенных именных бездокументарных акций ПАО «г/к «Ялта-Интурист» (далее – Общество) в количестве 100 000 000 штук номинальной стоимостью 0,76 рублей каждая, государственный регистрационный номер 1-01-50217-А-00</w:t>
      </w:r>
      <w:r w:rsidR="00EA21FA" w:rsidRPr="00427C68">
        <w:rPr>
          <w:rFonts w:ascii="Arial" w:eastAsia="Times New Roman" w:hAnsi="Arial" w:cs="Arial"/>
          <w:color w:val="000000"/>
          <w:sz w:val="18"/>
          <w:szCs w:val="18"/>
        </w:rPr>
        <w:t>2</w:t>
      </w:r>
      <w:r w:rsidRPr="00427C68">
        <w:rPr>
          <w:rFonts w:ascii="Arial" w:eastAsia="Times New Roman" w:hAnsi="Arial" w:cs="Arial"/>
          <w:color w:val="000000"/>
          <w:sz w:val="18"/>
          <w:szCs w:val="18"/>
        </w:rPr>
        <w:t xml:space="preserve">D. Цена размещения ценных бумаг, в том числе лицам, имеющим преимущественное право приобретения ценных бумаг: 3 рубля </w:t>
      </w:r>
      <w:r w:rsidR="00EA21FA" w:rsidRPr="00427C68">
        <w:rPr>
          <w:rFonts w:ascii="Arial" w:eastAsia="Times New Roman" w:hAnsi="Arial" w:cs="Arial"/>
          <w:color w:val="000000"/>
          <w:sz w:val="18"/>
          <w:szCs w:val="18"/>
        </w:rPr>
        <w:t>3</w:t>
      </w:r>
      <w:r w:rsidRPr="00427C68">
        <w:rPr>
          <w:rFonts w:ascii="Arial" w:eastAsia="Times New Roman" w:hAnsi="Arial" w:cs="Arial"/>
          <w:color w:val="000000"/>
          <w:sz w:val="18"/>
          <w:szCs w:val="18"/>
        </w:rPr>
        <w:t>0 копеек за одну акцию. </w:t>
      </w:r>
      <w:r w:rsidRPr="00427C68">
        <w:rPr>
          <w:rFonts w:ascii="Arial" w:eastAsia="Times New Roman" w:hAnsi="Arial" w:cs="Arial"/>
          <w:color w:val="000000"/>
          <w:sz w:val="18"/>
          <w:szCs w:val="18"/>
        </w:rPr>
        <w:br/>
      </w:r>
      <w:r w:rsidR="003B5021" w:rsidRPr="00427C68">
        <w:rPr>
          <w:rFonts w:ascii="Arial" w:eastAsia="Times New Roman" w:hAnsi="Arial" w:cs="Arial"/>
          <w:color w:val="000000"/>
          <w:sz w:val="18"/>
          <w:szCs w:val="18"/>
        </w:rPr>
        <w:t xml:space="preserve">              </w:t>
      </w:r>
      <w:r w:rsidRPr="00427C68">
        <w:rPr>
          <w:rFonts w:ascii="Arial" w:eastAsia="Times New Roman" w:hAnsi="Arial" w:cs="Arial"/>
          <w:color w:val="000000"/>
          <w:sz w:val="18"/>
          <w:szCs w:val="18"/>
        </w:rPr>
        <w:t xml:space="preserve">Вы имеете преимущественное право приобретения ценных бумаг данного выпуска в количестве, пропорциональном количеству принадлежащих Вам обыкновенных акций по состоянию на </w:t>
      </w:r>
      <w:r w:rsidR="004F1028" w:rsidRPr="00427C68">
        <w:rPr>
          <w:rFonts w:ascii="Arial" w:eastAsia="Times New Roman" w:hAnsi="Arial" w:cs="Arial"/>
          <w:color w:val="000000"/>
          <w:sz w:val="18"/>
          <w:szCs w:val="18"/>
        </w:rPr>
        <w:t>13</w:t>
      </w:r>
      <w:r w:rsidRPr="00427C68">
        <w:rPr>
          <w:rFonts w:ascii="Arial" w:eastAsia="Times New Roman" w:hAnsi="Arial" w:cs="Arial"/>
          <w:color w:val="000000"/>
          <w:sz w:val="18"/>
          <w:szCs w:val="18"/>
        </w:rPr>
        <w:t xml:space="preserve"> </w:t>
      </w:r>
      <w:r w:rsidR="00EA21FA" w:rsidRPr="00427C68">
        <w:rPr>
          <w:rFonts w:ascii="Arial" w:eastAsia="Times New Roman" w:hAnsi="Arial" w:cs="Arial"/>
          <w:color w:val="000000"/>
          <w:sz w:val="18"/>
          <w:szCs w:val="18"/>
        </w:rPr>
        <w:t>ию</w:t>
      </w:r>
      <w:r w:rsidR="004F1028" w:rsidRPr="00427C68">
        <w:rPr>
          <w:rFonts w:ascii="Arial" w:eastAsia="Times New Roman" w:hAnsi="Arial" w:cs="Arial"/>
          <w:color w:val="000000"/>
          <w:sz w:val="18"/>
          <w:szCs w:val="18"/>
        </w:rPr>
        <w:t>н</w:t>
      </w:r>
      <w:r w:rsidR="00EA21FA" w:rsidRPr="00427C68">
        <w:rPr>
          <w:rFonts w:ascii="Arial" w:eastAsia="Times New Roman" w:hAnsi="Arial" w:cs="Arial"/>
          <w:color w:val="000000"/>
          <w:sz w:val="18"/>
          <w:szCs w:val="18"/>
        </w:rPr>
        <w:t>я</w:t>
      </w:r>
      <w:r w:rsidRPr="00427C68">
        <w:rPr>
          <w:rFonts w:ascii="Arial" w:eastAsia="Times New Roman" w:hAnsi="Arial" w:cs="Arial"/>
          <w:color w:val="000000"/>
          <w:sz w:val="18"/>
          <w:szCs w:val="18"/>
        </w:rPr>
        <w:t xml:space="preserve"> 201</w:t>
      </w:r>
      <w:r w:rsidR="00EA21FA" w:rsidRPr="00427C68">
        <w:rPr>
          <w:rFonts w:ascii="Arial" w:eastAsia="Times New Roman" w:hAnsi="Arial" w:cs="Arial"/>
          <w:color w:val="000000"/>
          <w:sz w:val="18"/>
          <w:szCs w:val="18"/>
        </w:rPr>
        <w:t>7</w:t>
      </w:r>
      <w:r w:rsidRPr="00427C68">
        <w:rPr>
          <w:rFonts w:ascii="Arial" w:eastAsia="Times New Roman" w:hAnsi="Arial" w:cs="Arial"/>
          <w:color w:val="000000"/>
          <w:sz w:val="18"/>
          <w:szCs w:val="18"/>
        </w:rPr>
        <w:t xml:space="preserve"> года.</w:t>
      </w:r>
    </w:p>
    <w:p w:rsidR="00A22437" w:rsidRPr="00427C68" w:rsidRDefault="00A22437" w:rsidP="003B5021">
      <w:pPr>
        <w:pStyle w:val="a4"/>
        <w:ind w:firstLine="709"/>
        <w:rPr>
          <w:rFonts w:ascii="Arial" w:eastAsia="TimesNewRomanPS-BoldItalicMT" w:hAnsi="Arial" w:cs="Arial"/>
          <w:sz w:val="18"/>
          <w:szCs w:val="18"/>
        </w:rPr>
      </w:pPr>
      <w:r w:rsidRPr="00427C68">
        <w:rPr>
          <w:rFonts w:ascii="Arial" w:eastAsia="TimesNewRomanPS-BoldItalicMT" w:hAnsi="Arial" w:cs="Arial"/>
          <w:sz w:val="18"/>
          <w:szCs w:val="18"/>
        </w:rPr>
        <w:t>Лица, имеющие преимущественное право приобретения размещаемых ценных бумаг, вправе полностью или частично осуществить свое преимущественное право в количестве, пропорциональном количеству принадлежащих им обыкновенных именных акций эмитента.</w:t>
      </w:r>
    </w:p>
    <w:p w:rsidR="00A22437" w:rsidRPr="00427C68" w:rsidRDefault="00A22437" w:rsidP="003B5021">
      <w:pPr>
        <w:pStyle w:val="a4"/>
        <w:ind w:firstLine="709"/>
        <w:rPr>
          <w:rFonts w:ascii="Arial" w:eastAsia="TimesNewRomanPS-BoldItalicMT" w:hAnsi="Arial" w:cs="Arial"/>
          <w:sz w:val="18"/>
          <w:szCs w:val="18"/>
        </w:rPr>
      </w:pPr>
      <w:r w:rsidRPr="00427C68">
        <w:rPr>
          <w:rFonts w:ascii="Arial" w:eastAsia="TimesNewRomanPS-BoldItalicMT" w:hAnsi="Arial" w:cs="Arial"/>
          <w:sz w:val="18"/>
          <w:szCs w:val="18"/>
        </w:rPr>
        <w:t>Размещение дополнительных акций лицам, имеющим преимущественное право приобретения размещаемых ценных бумаг, осуществляется на основании поданных такими лицами письменных заявлений о приобретении размещаемых ценных бумаг, а также документа об их оплате.</w:t>
      </w:r>
    </w:p>
    <w:p w:rsidR="00A22437" w:rsidRPr="00427C68" w:rsidRDefault="00A22437" w:rsidP="003B5021">
      <w:pPr>
        <w:pStyle w:val="a4"/>
        <w:ind w:firstLine="708"/>
        <w:rPr>
          <w:rFonts w:ascii="Arial" w:hAnsi="Arial" w:cs="Arial"/>
          <w:bCs/>
          <w:iCs/>
          <w:sz w:val="18"/>
          <w:szCs w:val="18"/>
        </w:rPr>
      </w:pPr>
      <w:r w:rsidRPr="00427C68">
        <w:rPr>
          <w:rFonts w:ascii="Arial" w:eastAsia="TimesNewRomanPS-BoldItalicMT" w:hAnsi="Arial" w:cs="Arial"/>
          <w:sz w:val="18"/>
          <w:szCs w:val="18"/>
        </w:rPr>
        <w:t xml:space="preserve">Срок действия преимущественного права составляет 45 (Сорок пять) дней </w:t>
      </w:r>
      <w:proofErr w:type="gramStart"/>
      <w:r w:rsidRPr="00427C68">
        <w:rPr>
          <w:rFonts w:ascii="Arial" w:eastAsia="TimesNewRomanPS-BoldItalicMT" w:hAnsi="Arial" w:cs="Arial"/>
          <w:sz w:val="18"/>
          <w:szCs w:val="18"/>
        </w:rPr>
        <w:t>с даты опубликования</w:t>
      </w:r>
      <w:proofErr w:type="gramEnd"/>
      <w:r w:rsidRPr="00427C68">
        <w:rPr>
          <w:rFonts w:ascii="Arial" w:eastAsia="TimesNewRomanPS-BoldItalicMT" w:hAnsi="Arial" w:cs="Arial"/>
          <w:sz w:val="18"/>
          <w:szCs w:val="18"/>
        </w:rPr>
        <w:t xml:space="preserve"> </w:t>
      </w:r>
      <w:r w:rsidRPr="00427C68">
        <w:rPr>
          <w:rFonts w:ascii="Arial" w:hAnsi="Arial" w:cs="Arial"/>
          <w:bCs/>
          <w:iCs/>
          <w:sz w:val="18"/>
          <w:szCs w:val="18"/>
        </w:rPr>
        <w:t xml:space="preserve">уведомления лиц, имеющих преимущественное право приобретения дополнительно размещаемых ценных бумаг о возможности осуществления ими такого права. </w:t>
      </w:r>
    </w:p>
    <w:p w:rsidR="00A22437" w:rsidRPr="00427C68" w:rsidRDefault="00A22437" w:rsidP="00427C68">
      <w:pPr>
        <w:pStyle w:val="a4"/>
        <w:rPr>
          <w:rFonts w:ascii="Arial" w:hAnsi="Arial" w:cs="Arial"/>
          <w:bCs/>
          <w:iCs/>
          <w:sz w:val="18"/>
          <w:szCs w:val="18"/>
        </w:rPr>
      </w:pPr>
      <w:r w:rsidRPr="00427C68">
        <w:rPr>
          <w:rFonts w:ascii="Arial" w:eastAsia="TimesNewRomanPS-BoldItalicMT" w:hAnsi="Arial" w:cs="Arial"/>
          <w:sz w:val="18"/>
          <w:szCs w:val="18"/>
        </w:rPr>
        <w:tab/>
      </w:r>
      <w:r w:rsidRPr="00427C68">
        <w:rPr>
          <w:rFonts w:ascii="Arial" w:hAnsi="Arial" w:cs="Arial"/>
          <w:bCs/>
          <w:iCs/>
          <w:sz w:val="18"/>
          <w:szCs w:val="18"/>
        </w:rPr>
        <w:t xml:space="preserve">Подача заявлений лицом, имеющим преимущественное право приобретения размещаемых ценных бумаг, осуществляется в течение срока действия преимущественного права. </w:t>
      </w:r>
    </w:p>
    <w:p w:rsidR="00A22437" w:rsidRPr="00427C68" w:rsidRDefault="00A22437" w:rsidP="00C928A5">
      <w:pPr>
        <w:pStyle w:val="a4"/>
        <w:ind w:firstLine="708"/>
        <w:rPr>
          <w:rFonts w:ascii="Arial" w:hAnsi="Arial" w:cs="Arial"/>
          <w:bCs/>
          <w:iCs/>
          <w:sz w:val="18"/>
          <w:szCs w:val="18"/>
        </w:rPr>
      </w:pPr>
      <w:r w:rsidRPr="00427C68">
        <w:rPr>
          <w:rFonts w:ascii="Arial" w:hAnsi="Arial" w:cs="Arial"/>
          <w:bCs/>
          <w:iCs/>
          <w:sz w:val="18"/>
          <w:szCs w:val="18"/>
        </w:rPr>
        <w:t>Каждое заявление лица, имеющего преимущественное право приобретения размещаемых ценных бумаг,  должно содержать следующие сведения:</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 xml:space="preserve">- </w:t>
      </w:r>
      <w:r w:rsidRPr="00427C68">
        <w:rPr>
          <w:rFonts w:ascii="Arial" w:hAnsi="Arial" w:cs="Arial"/>
          <w:bCs/>
          <w:iCs/>
          <w:sz w:val="18"/>
          <w:szCs w:val="18"/>
        </w:rPr>
        <w:t>заголовок: «Заявление  на приобретение дополнительных акций Публичного акционерного общества «Гостиничный комплекс «Ялта-Интурист» в порядке осуществления преимущественного права»;</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 xml:space="preserve">- </w:t>
      </w:r>
      <w:r w:rsidRPr="00427C68">
        <w:rPr>
          <w:rFonts w:ascii="Arial" w:hAnsi="Arial" w:cs="Arial"/>
          <w:bCs/>
          <w:iCs/>
          <w:sz w:val="18"/>
          <w:szCs w:val="18"/>
        </w:rPr>
        <w:t>полное фирменное наименование (наименование) (для юридических лиц) или фамилия, имя, отчество (для физических лиц), имеющих преимущественное право  приобретения размещаемых ценных бумаг;</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 xml:space="preserve">- </w:t>
      </w:r>
      <w:r w:rsidRPr="00427C68">
        <w:rPr>
          <w:rFonts w:ascii="Arial" w:hAnsi="Arial" w:cs="Arial"/>
          <w:bCs/>
          <w:iCs/>
          <w:sz w:val="18"/>
          <w:szCs w:val="18"/>
        </w:rPr>
        <w:t>место нахождения (для юридических лиц) или место жительства (для физических лиц), имеющих преимущественное право приобретения размещаемых ценных бумаг, а также почтовый адрес;</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 xml:space="preserve">- </w:t>
      </w:r>
      <w:r w:rsidRPr="00427C68">
        <w:rPr>
          <w:rFonts w:ascii="Arial" w:hAnsi="Arial" w:cs="Arial"/>
          <w:bCs/>
          <w:iCs/>
          <w:sz w:val="18"/>
          <w:szCs w:val="18"/>
        </w:rPr>
        <w:t>идентификационный номер налогоплательщика (указывается при наличии);</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 xml:space="preserve">- </w:t>
      </w:r>
      <w:r w:rsidRPr="00427C68">
        <w:rPr>
          <w:rFonts w:ascii="Arial" w:hAnsi="Arial" w:cs="Arial"/>
          <w:bCs/>
          <w:iCs/>
          <w:sz w:val="18"/>
          <w:szCs w:val="18"/>
        </w:rPr>
        <w:t>для физических лиц  -  серия, номер и дата выдачи паспорта (иного документа, удостоверяющего личность), орган, его выдавший;</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 xml:space="preserve">- </w:t>
      </w:r>
      <w:r w:rsidRPr="00427C68">
        <w:rPr>
          <w:rFonts w:ascii="Arial" w:hAnsi="Arial" w:cs="Arial"/>
          <w:bCs/>
          <w:iCs/>
          <w:sz w:val="18"/>
          <w:szCs w:val="18"/>
        </w:rPr>
        <w:t>для юридических лиц  –  дата государственной регистрации, наименование регистрирующего органа, номер соответствующего свидетельства, основной государственный регистрационный номер;</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 xml:space="preserve">- </w:t>
      </w:r>
      <w:r w:rsidRPr="00427C68">
        <w:rPr>
          <w:rFonts w:ascii="Arial" w:hAnsi="Arial" w:cs="Arial"/>
          <w:bCs/>
          <w:iCs/>
          <w:sz w:val="18"/>
          <w:szCs w:val="18"/>
        </w:rPr>
        <w:t>банковские реквизиты счета лица, имеющего преимущественное право приобретения размещаемых ценных бумаг, на который будет осуществляться возврат средств;</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 xml:space="preserve">- </w:t>
      </w:r>
      <w:r w:rsidRPr="00427C68">
        <w:rPr>
          <w:rFonts w:ascii="Arial" w:hAnsi="Arial" w:cs="Arial"/>
          <w:bCs/>
          <w:iCs/>
          <w:sz w:val="18"/>
          <w:szCs w:val="18"/>
        </w:rPr>
        <w:t>дата подписания заявления  на приобретение акций;</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 xml:space="preserve">- </w:t>
      </w:r>
      <w:r w:rsidRPr="00427C68">
        <w:rPr>
          <w:rFonts w:ascii="Arial" w:hAnsi="Arial" w:cs="Arial"/>
          <w:bCs/>
          <w:iCs/>
          <w:sz w:val="18"/>
          <w:szCs w:val="18"/>
        </w:rPr>
        <w:t>указание на приложенный к заявлению документ, подтверждающий оплату лицом, имеющим преимущественное право приобретения размещаемых ценных бумаг.</w:t>
      </w:r>
    </w:p>
    <w:p w:rsidR="00A22437" w:rsidRPr="00427C68" w:rsidRDefault="00A22437" w:rsidP="00C928A5">
      <w:pPr>
        <w:pStyle w:val="a4"/>
        <w:ind w:firstLine="708"/>
        <w:rPr>
          <w:rFonts w:ascii="Arial" w:hAnsi="Arial" w:cs="Arial"/>
          <w:bCs/>
          <w:iCs/>
          <w:sz w:val="18"/>
          <w:szCs w:val="18"/>
        </w:rPr>
      </w:pPr>
      <w:r w:rsidRPr="00427C68">
        <w:rPr>
          <w:rFonts w:ascii="Arial" w:hAnsi="Arial" w:cs="Arial"/>
          <w:bCs/>
          <w:iCs/>
          <w:sz w:val="18"/>
          <w:szCs w:val="18"/>
        </w:rPr>
        <w:t>К заявлению должен быть приложен оригинал документа, подтверждающего оплату ценных бумаг.</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Оплата приобретаемых ценных бумаг должна быть произведена лицом, имеющим преимущественное право приобретения размещаемых ценных бумаг, в порядке и сроки</w:t>
      </w:r>
      <w:r w:rsidRPr="00427C68">
        <w:rPr>
          <w:rFonts w:ascii="Arial" w:hAnsi="Arial" w:cs="Arial"/>
          <w:bCs/>
          <w:iCs/>
          <w:sz w:val="18"/>
          <w:szCs w:val="18"/>
        </w:rPr>
        <w:t>:</w:t>
      </w:r>
    </w:p>
    <w:p w:rsidR="00A22437" w:rsidRPr="00427C68" w:rsidRDefault="00A22437" w:rsidP="00A22437">
      <w:pPr>
        <w:widowControl w:val="0"/>
        <w:autoSpaceDE w:val="0"/>
        <w:autoSpaceDN w:val="0"/>
        <w:adjustRightInd w:val="0"/>
        <w:spacing w:before="20" w:after="0" w:line="240" w:lineRule="auto"/>
        <w:jc w:val="both"/>
        <w:rPr>
          <w:rFonts w:ascii="Arial" w:hAnsi="Arial" w:cs="Arial"/>
          <w:bCs/>
          <w:iCs/>
          <w:sz w:val="18"/>
          <w:szCs w:val="18"/>
          <w:u w:val="single"/>
        </w:rPr>
      </w:pPr>
      <w:r w:rsidRPr="00427C68">
        <w:rPr>
          <w:rFonts w:ascii="Arial" w:hAnsi="Arial" w:cs="Arial"/>
          <w:bCs/>
          <w:iCs/>
          <w:sz w:val="18"/>
          <w:szCs w:val="18"/>
          <w:u w:val="single"/>
        </w:rPr>
        <w:t>Условия и порядок:</w:t>
      </w:r>
    </w:p>
    <w:p w:rsidR="00A22437" w:rsidRPr="00427C68" w:rsidRDefault="00A22437" w:rsidP="00A22437">
      <w:pPr>
        <w:widowControl w:val="0"/>
        <w:autoSpaceDE w:val="0"/>
        <w:autoSpaceDN w:val="0"/>
        <w:adjustRightInd w:val="0"/>
        <w:spacing w:before="20" w:after="0" w:line="240" w:lineRule="auto"/>
        <w:jc w:val="both"/>
        <w:rPr>
          <w:rFonts w:ascii="Arial" w:hAnsi="Arial" w:cs="Arial"/>
          <w:bCs/>
          <w:iCs/>
          <w:sz w:val="18"/>
          <w:szCs w:val="18"/>
        </w:rPr>
      </w:pPr>
      <w:r w:rsidRPr="00427C68">
        <w:rPr>
          <w:rFonts w:ascii="Arial" w:hAnsi="Arial" w:cs="Arial"/>
          <w:bCs/>
          <w:iCs/>
          <w:sz w:val="18"/>
          <w:szCs w:val="18"/>
        </w:rPr>
        <w:t>Оплата акций приобретателями/заявителями  осуществляется денежными средствами в безналичном порядке в валюте Российской Федерации.</w:t>
      </w:r>
    </w:p>
    <w:p w:rsidR="00A22437" w:rsidRPr="00427C68" w:rsidRDefault="00A22437" w:rsidP="00A22437">
      <w:pPr>
        <w:widowControl w:val="0"/>
        <w:autoSpaceDE w:val="0"/>
        <w:autoSpaceDN w:val="0"/>
        <w:adjustRightInd w:val="0"/>
        <w:spacing w:before="20" w:after="0" w:line="240" w:lineRule="auto"/>
        <w:jc w:val="both"/>
        <w:rPr>
          <w:rFonts w:ascii="Arial" w:hAnsi="Arial" w:cs="Arial"/>
          <w:bCs/>
          <w:iCs/>
          <w:sz w:val="18"/>
          <w:szCs w:val="18"/>
        </w:rPr>
      </w:pPr>
      <w:r w:rsidRPr="00427C68">
        <w:rPr>
          <w:rFonts w:ascii="Arial" w:hAnsi="Arial" w:cs="Arial"/>
          <w:bCs/>
          <w:iCs/>
          <w:sz w:val="18"/>
          <w:szCs w:val="18"/>
        </w:rPr>
        <w:t>Наличная форма оплаты не предусмотрена.</w:t>
      </w:r>
    </w:p>
    <w:p w:rsidR="00A22437" w:rsidRPr="00427C68" w:rsidRDefault="00A22437" w:rsidP="00A22437">
      <w:pPr>
        <w:widowControl w:val="0"/>
        <w:autoSpaceDE w:val="0"/>
        <w:autoSpaceDN w:val="0"/>
        <w:adjustRightInd w:val="0"/>
        <w:spacing w:before="20" w:after="0" w:line="240" w:lineRule="auto"/>
        <w:jc w:val="both"/>
        <w:rPr>
          <w:rFonts w:ascii="Arial" w:hAnsi="Arial" w:cs="Arial"/>
          <w:bCs/>
          <w:iCs/>
          <w:sz w:val="18"/>
          <w:szCs w:val="18"/>
        </w:rPr>
      </w:pPr>
      <w:proofErr w:type="spellStart"/>
      <w:r w:rsidRPr="00427C68">
        <w:rPr>
          <w:rFonts w:ascii="Arial" w:hAnsi="Arial" w:cs="Arial"/>
          <w:bCs/>
          <w:iCs/>
          <w:sz w:val="18"/>
          <w:szCs w:val="18"/>
        </w:rPr>
        <w:t>Неденежная</w:t>
      </w:r>
      <w:proofErr w:type="spellEnd"/>
      <w:r w:rsidRPr="00427C68">
        <w:rPr>
          <w:rFonts w:ascii="Arial" w:hAnsi="Arial" w:cs="Arial"/>
          <w:bCs/>
          <w:iCs/>
          <w:sz w:val="18"/>
          <w:szCs w:val="18"/>
        </w:rPr>
        <w:t xml:space="preserve"> форма оплаты не предусмотрена.</w:t>
      </w:r>
    </w:p>
    <w:p w:rsidR="00A22437" w:rsidRPr="00427C68" w:rsidRDefault="00A22437" w:rsidP="00A22437">
      <w:pPr>
        <w:widowControl w:val="0"/>
        <w:autoSpaceDE w:val="0"/>
        <w:autoSpaceDN w:val="0"/>
        <w:adjustRightInd w:val="0"/>
        <w:spacing w:before="20" w:after="0" w:line="240" w:lineRule="auto"/>
        <w:jc w:val="both"/>
        <w:rPr>
          <w:rFonts w:ascii="Arial" w:hAnsi="Arial" w:cs="Arial"/>
          <w:bCs/>
          <w:iCs/>
          <w:sz w:val="18"/>
          <w:szCs w:val="18"/>
        </w:rPr>
      </w:pPr>
      <w:r w:rsidRPr="00427C68">
        <w:rPr>
          <w:rFonts w:ascii="Arial" w:hAnsi="Arial" w:cs="Arial"/>
          <w:bCs/>
          <w:iCs/>
          <w:sz w:val="18"/>
          <w:szCs w:val="18"/>
        </w:rPr>
        <w:t>Оплата путем зачета денежных требований не предусмотрена.</w:t>
      </w:r>
    </w:p>
    <w:p w:rsidR="00A22437" w:rsidRPr="00427C68" w:rsidRDefault="00A22437" w:rsidP="00A22437">
      <w:pPr>
        <w:widowControl w:val="0"/>
        <w:autoSpaceDE w:val="0"/>
        <w:autoSpaceDN w:val="0"/>
        <w:adjustRightInd w:val="0"/>
        <w:spacing w:before="20" w:after="0" w:line="240" w:lineRule="auto"/>
        <w:jc w:val="both"/>
        <w:rPr>
          <w:rFonts w:ascii="Arial" w:hAnsi="Arial" w:cs="Arial"/>
          <w:bCs/>
          <w:iCs/>
          <w:sz w:val="18"/>
          <w:szCs w:val="18"/>
        </w:rPr>
      </w:pPr>
      <w:r w:rsidRPr="00427C68">
        <w:rPr>
          <w:rFonts w:ascii="Arial" w:hAnsi="Arial" w:cs="Arial"/>
          <w:bCs/>
          <w:iCs/>
          <w:sz w:val="18"/>
          <w:szCs w:val="18"/>
        </w:rPr>
        <w:t>Ценные бумаги настоящего дополнительного выпуска размещаются при условии их полной оплаты.</w:t>
      </w:r>
    </w:p>
    <w:p w:rsidR="00A22437" w:rsidRPr="00427C68" w:rsidRDefault="00A22437" w:rsidP="00A22437">
      <w:pPr>
        <w:widowControl w:val="0"/>
        <w:autoSpaceDE w:val="0"/>
        <w:autoSpaceDN w:val="0"/>
        <w:adjustRightInd w:val="0"/>
        <w:spacing w:before="20" w:after="0" w:line="240" w:lineRule="auto"/>
        <w:jc w:val="both"/>
        <w:rPr>
          <w:rFonts w:ascii="Arial" w:hAnsi="Arial" w:cs="Arial"/>
          <w:bCs/>
          <w:iCs/>
          <w:sz w:val="18"/>
          <w:szCs w:val="18"/>
        </w:rPr>
      </w:pPr>
      <w:r w:rsidRPr="00427C68">
        <w:rPr>
          <w:rFonts w:ascii="Arial" w:hAnsi="Arial" w:cs="Arial"/>
          <w:bCs/>
          <w:iCs/>
          <w:sz w:val="18"/>
          <w:szCs w:val="18"/>
        </w:rPr>
        <w:t>Обязательство по оплате размещаемых акций денежными средствами считается исполненным с момента зачисления денежных средств на расчетный счет эмитента, реквизиты которого указаны в настоящем пункте.</w:t>
      </w:r>
    </w:p>
    <w:p w:rsidR="00A22437" w:rsidRPr="00427C68" w:rsidRDefault="00A22437" w:rsidP="00A22437">
      <w:pPr>
        <w:widowControl w:val="0"/>
        <w:autoSpaceDE w:val="0"/>
        <w:autoSpaceDN w:val="0"/>
        <w:adjustRightInd w:val="0"/>
        <w:spacing w:before="20" w:after="0" w:line="240" w:lineRule="auto"/>
        <w:jc w:val="both"/>
        <w:rPr>
          <w:rFonts w:ascii="Arial" w:hAnsi="Arial" w:cs="Arial"/>
          <w:bCs/>
          <w:iCs/>
          <w:sz w:val="18"/>
          <w:szCs w:val="18"/>
          <w:u w:val="single"/>
        </w:rPr>
      </w:pPr>
      <w:r w:rsidRPr="00427C68">
        <w:rPr>
          <w:rFonts w:ascii="Arial" w:hAnsi="Arial" w:cs="Arial"/>
          <w:bCs/>
          <w:iCs/>
          <w:sz w:val="18"/>
          <w:szCs w:val="18"/>
          <w:u w:val="single"/>
        </w:rPr>
        <w:t>Срок оплаты:</w:t>
      </w:r>
    </w:p>
    <w:p w:rsidR="00A22437" w:rsidRPr="00427C68" w:rsidRDefault="00A22437" w:rsidP="00A22437">
      <w:pPr>
        <w:widowControl w:val="0"/>
        <w:autoSpaceDE w:val="0"/>
        <w:autoSpaceDN w:val="0"/>
        <w:adjustRightInd w:val="0"/>
        <w:spacing w:before="20" w:after="0" w:line="240" w:lineRule="auto"/>
        <w:jc w:val="both"/>
        <w:rPr>
          <w:rFonts w:ascii="Arial" w:hAnsi="Arial" w:cs="Arial"/>
          <w:bCs/>
          <w:iCs/>
          <w:sz w:val="18"/>
          <w:szCs w:val="18"/>
        </w:rPr>
      </w:pPr>
      <w:r w:rsidRPr="00427C68">
        <w:rPr>
          <w:rFonts w:ascii="Arial" w:hAnsi="Arial" w:cs="Arial"/>
          <w:bCs/>
          <w:iCs/>
          <w:sz w:val="18"/>
          <w:szCs w:val="18"/>
        </w:rPr>
        <w:t>Оплата акций, размещаемых в рамках преимущественного права приобретения, осуществляется заявителями денежными средствами не позднее подачи заявления о приобретении размещаемых акций.</w:t>
      </w:r>
    </w:p>
    <w:p w:rsidR="00A22437" w:rsidRPr="00427C68" w:rsidRDefault="00A22437" w:rsidP="00C928A5">
      <w:pPr>
        <w:pStyle w:val="a4"/>
        <w:ind w:firstLine="708"/>
        <w:rPr>
          <w:rFonts w:ascii="Arial" w:hAnsi="Arial" w:cs="Arial"/>
          <w:bCs/>
          <w:iCs/>
          <w:sz w:val="18"/>
          <w:szCs w:val="18"/>
        </w:rPr>
      </w:pPr>
      <w:r w:rsidRPr="00427C68">
        <w:rPr>
          <w:rFonts w:ascii="Arial" w:hAnsi="Arial" w:cs="Arial"/>
          <w:bCs/>
          <w:iCs/>
          <w:sz w:val="18"/>
          <w:szCs w:val="18"/>
        </w:rPr>
        <w:t>Заявление должно быть подписано лицом, имеющим преимущественное право приобретения ценных бумаг, (или его уполномоченным представителем, с приложением оригинала или удостоверенной  нотариально копии надлежащим образом оформленной доверенности или иного документа, подтверждающего полномочия представителя) и для юридических лиц  -  содержать оттиск печати (при наличии).</w:t>
      </w:r>
    </w:p>
    <w:p w:rsidR="00A22437" w:rsidRPr="00427C68" w:rsidRDefault="00A22437" w:rsidP="00C928A5">
      <w:pPr>
        <w:pStyle w:val="a4"/>
        <w:ind w:firstLine="708"/>
        <w:rPr>
          <w:rFonts w:ascii="Arial" w:hAnsi="Arial" w:cs="Arial"/>
          <w:bCs/>
          <w:iCs/>
          <w:sz w:val="18"/>
          <w:szCs w:val="18"/>
        </w:rPr>
      </w:pPr>
      <w:r w:rsidRPr="00427C68">
        <w:rPr>
          <w:rFonts w:ascii="Arial" w:hAnsi="Arial" w:cs="Arial"/>
          <w:bCs/>
          <w:iCs/>
          <w:sz w:val="18"/>
          <w:szCs w:val="18"/>
        </w:rPr>
        <w:t>Лицо, имеющее преимущественное право приобретения размещаемых ценных бумаг (заявитель), несет ответственность за достоверность сведений, указанных в заявлении, и их соответствие сведениям в реестре акционеров эмитента.</w:t>
      </w:r>
    </w:p>
    <w:p w:rsidR="00A22437" w:rsidRPr="00427C68" w:rsidRDefault="00A22437" w:rsidP="00C928A5">
      <w:pPr>
        <w:pStyle w:val="a4"/>
        <w:ind w:firstLine="708"/>
        <w:rPr>
          <w:rFonts w:ascii="Arial" w:hAnsi="Arial" w:cs="Arial"/>
          <w:bCs/>
          <w:iCs/>
          <w:sz w:val="18"/>
          <w:szCs w:val="18"/>
        </w:rPr>
      </w:pPr>
      <w:r w:rsidRPr="00427C68">
        <w:rPr>
          <w:rFonts w:ascii="Arial" w:hAnsi="Arial" w:cs="Arial"/>
          <w:bCs/>
          <w:iCs/>
          <w:sz w:val="18"/>
          <w:szCs w:val="18"/>
        </w:rPr>
        <w:lastRenderedPageBreak/>
        <w:t xml:space="preserve">Прием заявлений Регистратором Общества осуществляется ежедневно в рабочие дни по следующему адресу: </w:t>
      </w:r>
      <w:r w:rsidRPr="00427C68">
        <w:rPr>
          <w:rFonts w:ascii="Arial" w:hAnsi="Arial" w:cs="Arial"/>
          <w:sz w:val="18"/>
          <w:szCs w:val="18"/>
        </w:rPr>
        <w:t>295017, Республика Крым, г. Симферополь, ул. Скрипниченко, д. 30/13.</w:t>
      </w:r>
      <w:r w:rsidRPr="00427C68">
        <w:rPr>
          <w:rFonts w:ascii="Arial" w:hAnsi="Arial" w:cs="Arial"/>
          <w:bCs/>
          <w:iCs/>
          <w:sz w:val="18"/>
          <w:szCs w:val="18"/>
        </w:rPr>
        <w:t xml:space="preserve"> </w:t>
      </w:r>
    </w:p>
    <w:p w:rsidR="00A22437" w:rsidRPr="00427C68" w:rsidRDefault="00A22437" w:rsidP="00C928A5">
      <w:pPr>
        <w:pStyle w:val="a4"/>
        <w:ind w:firstLine="708"/>
        <w:rPr>
          <w:rFonts w:ascii="Arial" w:hAnsi="Arial" w:cs="Arial"/>
          <w:bCs/>
          <w:iCs/>
          <w:sz w:val="18"/>
          <w:szCs w:val="18"/>
        </w:rPr>
      </w:pPr>
      <w:r w:rsidRPr="00427C68">
        <w:rPr>
          <w:rFonts w:ascii="Arial" w:hAnsi="Arial" w:cs="Arial"/>
          <w:bCs/>
          <w:iCs/>
          <w:sz w:val="18"/>
          <w:szCs w:val="18"/>
        </w:rPr>
        <w:t xml:space="preserve">Почтовый адрес для направления заявлений: </w:t>
      </w:r>
      <w:r w:rsidRPr="00427C68">
        <w:rPr>
          <w:rFonts w:ascii="Arial" w:hAnsi="Arial" w:cs="Arial"/>
          <w:sz w:val="18"/>
          <w:szCs w:val="18"/>
        </w:rPr>
        <w:t>295017, Республика Крым, г. Симферополь, ул. Скрипниченко, д. 30/13</w:t>
      </w:r>
      <w:r w:rsidRPr="00427C68">
        <w:rPr>
          <w:rFonts w:ascii="Arial" w:hAnsi="Arial" w:cs="Arial"/>
          <w:bCs/>
          <w:iCs/>
          <w:sz w:val="18"/>
          <w:szCs w:val="18"/>
        </w:rPr>
        <w:t xml:space="preserve"> </w:t>
      </w:r>
    </w:p>
    <w:p w:rsidR="00A22437" w:rsidRPr="00427C68" w:rsidRDefault="00A22437" w:rsidP="00C928A5">
      <w:pPr>
        <w:pStyle w:val="a4"/>
        <w:ind w:firstLine="708"/>
        <w:rPr>
          <w:rFonts w:ascii="Arial" w:hAnsi="Arial" w:cs="Arial"/>
          <w:bCs/>
          <w:iCs/>
          <w:sz w:val="18"/>
          <w:szCs w:val="18"/>
        </w:rPr>
      </w:pPr>
      <w:r w:rsidRPr="00427C68">
        <w:rPr>
          <w:rFonts w:ascii="Arial" w:hAnsi="Arial" w:cs="Arial"/>
          <w:bCs/>
          <w:iCs/>
          <w:sz w:val="18"/>
          <w:szCs w:val="18"/>
        </w:rPr>
        <w:t>Указанное заявление подается путем направления или вручения под роспись регистратору общества документа в письменной форме, подписанного подающим заявление лицом,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регистратору общества электронного документа, подписанного квалифицированной электронной подписью. Указанными правилами также может быть предусмотрена возможность подписания такого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rsidR="00A22437" w:rsidRPr="00427C68" w:rsidRDefault="00A22437" w:rsidP="00C928A5">
      <w:pPr>
        <w:pStyle w:val="a4"/>
        <w:ind w:firstLine="708"/>
        <w:rPr>
          <w:rFonts w:ascii="Arial" w:hAnsi="Arial" w:cs="Arial"/>
          <w:bCs/>
          <w:iCs/>
          <w:sz w:val="18"/>
          <w:szCs w:val="18"/>
        </w:rPr>
      </w:pPr>
      <w:r w:rsidRPr="00427C68">
        <w:rPr>
          <w:rFonts w:ascii="Arial" w:hAnsi="Arial" w:cs="Arial"/>
          <w:bCs/>
          <w:iCs/>
          <w:sz w:val="18"/>
          <w:szCs w:val="18"/>
        </w:rPr>
        <w:t>Заявление о приобретении размещаемых ценных бумаг, направленное или врученное регистратору общества, считается поданным в общество в день его получения регистратором общества.</w:t>
      </w:r>
    </w:p>
    <w:p w:rsidR="00A22437" w:rsidRPr="00427C68" w:rsidRDefault="00A22437" w:rsidP="00C928A5">
      <w:pPr>
        <w:pStyle w:val="a4"/>
        <w:ind w:firstLine="708"/>
        <w:rPr>
          <w:rFonts w:ascii="Arial" w:hAnsi="Arial" w:cs="Arial"/>
          <w:bCs/>
          <w:iCs/>
          <w:sz w:val="18"/>
          <w:szCs w:val="18"/>
        </w:rPr>
      </w:pPr>
      <w:r w:rsidRPr="00427C68">
        <w:rPr>
          <w:rFonts w:ascii="Arial" w:hAnsi="Arial" w:cs="Arial"/>
          <w:bCs/>
          <w:iCs/>
          <w:sz w:val="18"/>
          <w:szCs w:val="18"/>
        </w:rPr>
        <w:t xml:space="preserve">Лицо, имеющее преимущественное право, не зарегистрированное в реестре акционеров общества, осуществляет такое преимущественное право путем дачи соответствующего указания (инструкции) лицу, которое осуществляет учет его прав на акции общества. Такое указание (инструкция) дается в соответствии с требованиями </w:t>
      </w:r>
      <w:hyperlink r:id="rId6" w:history="1">
        <w:r w:rsidRPr="00427C68">
          <w:rPr>
            <w:rFonts w:ascii="Arial" w:hAnsi="Arial" w:cs="Arial"/>
            <w:bCs/>
            <w:iCs/>
            <w:sz w:val="18"/>
            <w:szCs w:val="18"/>
          </w:rPr>
          <w:t>законодательства</w:t>
        </w:r>
      </w:hyperlink>
      <w:r w:rsidRPr="00427C68">
        <w:rPr>
          <w:rFonts w:ascii="Arial" w:hAnsi="Arial" w:cs="Arial"/>
          <w:bCs/>
          <w:iCs/>
          <w:sz w:val="18"/>
          <w:szCs w:val="18"/>
        </w:rPr>
        <w:t xml:space="preserve"> Российской Федерации о ценных бумагах и должно содержать количество приобретаемых ценных бумаг. При этом заявление о приобретении размещаемых ценных бумаг считается поданным в общество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лица.</w:t>
      </w:r>
    </w:p>
    <w:p w:rsidR="000E76A4" w:rsidRPr="00427C68" w:rsidRDefault="00A22437" w:rsidP="00C928A5">
      <w:pPr>
        <w:pStyle w:val="a4"/>
        <w:ind w:firstLine="708"/>
        <w:rPr>
          <w:rFonts w:ascii="Arial" w:hAnsi="Arial" w:cs="Arial"/>
          <w:bCs/>
          <w:iCs/>
          <w:sz w:val="18"/>
          <w:szCs w:val="18"/>
        </w:rPr>
      </w:pPr>
      <w:r w:rsidRPr="00427C68">
        <w:rPr>
          <w:rFonts w:ascii="Arial" w:hAnsi="Arial" w:cs="Arial"/>
          <w:bCs/>
          <w:iCs/>
          <w:sz w:val="18"/>
          <w:szCs w:val="18"/>
        </w:rPr>
        <w:t>Заявление должно быть получено Регистратором в течение срока действия преимущественного права, которое составляет 45 (Сорок пять) дней с момента уведомления акционеров о возможности осуществления преимущественного права</w:t>
      </w:r>
      <w:r w:rsidR="000E76A4" w:rsidRPr="00427C68">
        <w:rPr>
          <w:rFonts w:ascii="Arial" w:hAnsi="Arial" w:cs="Arial"/>
          <w:bCs/>
          <w:iCs/>
          <w:sz w:val="18"/>
          <w:szCs w:val="18"/>
        </w:rPr>
        <w:t xml:space="preserve"> приобретения размещаемых акций.</w:t>
      </w:r>
    </w:p>
    <w:p w:rsidR="00A22437" w:rsidRPr="00427C68" w:rsidRDefault="00A22437" w:rsidP="00C928A5">
      <w:pPr>
        <w:pStyle w:val="a4"/>
        <w:ind w:firstLine="708"/>
        <w:rPr>
          <w:rFonts w:ascii="Arial" w:hAnsi="Arial" w:cs="Arial"/>
          <w:bCs/>
          <w:iCs/>
          <w:sz w:val="18"/>
          <w:szCs w:val="18"/>
        </w:rPr>
      </w:pPr>
      <w:r w:rsidRPr="00427C68">
        <w:rPr>
          <w:rFonts w:ascii="Arial" w:hAnsi="Arial" w:cs="Arial"/>
          <w:bCs/>
          <w:iCs/>
          <w:sz w:val="18"/>
          <w:szCs w:val="18"/>
        </w:rPr>
        <w:t xml:space="preserve">В день получения заявления Регистратор сообщает эмитенту о его поступлении путем направления письма на адрес электронной почты: </w:t>
      </w:r>
      <w:hyperlink r:id="rId7" w:history="1">
        <w:r w:rsidRPr="00427C68">
          <w:rPr>
            <w:rStyle w:val="a3"/>
            <w:rFonts w:ascii="Arial" w:hAnsi="Arial" w:cs="Arial"/>
            <w:b/>
            <w:i/>
            <w:sz w:val="18"/>
            <w:szCs w:val="18"/>
          </w:rPr>
          <w:t>tshevchenko@hotel-yalta.com</w:t>
        </w:r>
      </w:hyperlink>
      <w:r w:rsidRPr="00427C68">
        <w:rPr>
          <w:rFonts w:ascii="Arial" w:hAnsi="Arial" w:cs="Arial"/>
          <w:bCs/>
          <w:iCs/>
          <w:sz w:val="18"/>
          <w:szCs w:val="18"/>
        </w:rPr>
        <w:t xml:space="preserve"> с приложением отсканированной копии такого заявления. Заявление рассматривается эмитентом в течение одного дня </w:t>
      </w:r>
      <w:proofErr w:type="gramStart"/>
      <w:r w:rsidRPr="00427C68">
        <w:rPr>
          <w:rFonts w:ascii="Arial" w:hAnsi="Arial" w:cs="Arial"/>
          <w:bCs/>
          <w:iCs/>
          <w:sz w:val="18"/>
          <w:szCs w:val="18"/>
        </w:rPr>
        <w:t>с даты</w:t>
      </w:r>
      <w:proofErr w:type="gramEnd"/>
      <w:r w:rsidRPr="00427C68">
        <w:rPr>
          <w:rFonts w:ascii="Arial" w:hAnsi="Arial" w:cs="Arial"/>
          <w:bCs/>
          <w:iCs/>
          <w:sz w:val="18"/>
          <w:szCs w:val="18"/>
        </w:rPr>
        <w:t xml:space="preserve"> его получения.</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В случае если:</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 xml:space="preserve">-  </w:t>
      </w:r>
      <w:r w:rsidR="00253FF8">
        <w:rPr>
          <w:rFonts w:ascii="Arial" w:hAnsi="Arial" w:cs="Arial"/>
          <w:bCs/>
          <w:iCs/>
          <w:sz w:val="18"/>
          <w:szCs w:val="18"/>
        </w:rPr>
        <w:t xml:space="preserve">    </w:t>
      </w:r>
      <w:r w:rsidRPr="00427C68">
        <w:rPr>
          <w:rFonts w:ascii="Arial" w:hAnsi="Arial" w:cs="Arial"/>
          <w:bCs/>
          <w:iCs/>
          <w:sz w:val="18"/>
          <w:szCs w:val="18"/>
        </w:rPr>
        <w:t xml:space="preserve">заявление не отвечает требованиям, </w:t>
      </w:r>
      <w:r w:rsidR="00427C68" w:rsidRPr="00427C68">
        <w:rPr>
          <w:rFonts w:ascii="Arial" w:hAnsi="Arial" w:cs="Arial"/>
          <w:bCs/>
          <w:iCs/>
          <w:sz w:val="18"/>
          <w:szCs w:val="18"/>
        </w:rPr>
        <w:t>указанным в настоящем Уведомлении.</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 xml:space="preserve">-      </w:t>
      </w:r>
      <w:proofErr w:type="gramStart"/>
      <w:r w:rsidRPr="00427C68">
        <w:rPr>
          <w:rFonts w:ascii="Arial" w:hAnsi="Arial" w:cs="Arial"/>
          <w:bCs/>
          <w:iCs/>
          <w:sz w:val="18"/>
          <w:szCs w:val="18"/>
        </w:rPr>
        <w:t>з</w:t>
      </w:r>
      <w:proofErr w:type="gramEnd"/>
      <w:r w:rsidRPr="00427C68">
        <w:rPr>
          <w:rFonts w:ascii="Arial" w:hAnsi="Arial" w:cs="Arial"/>
          <w:bCs/>
          <w:iCs/>
          <w:sz w:val="18"/>
          <w:szCs w:val="18"/>
        </w:rPr>
        <w:t>аявление не позволяет идентифицировать лицо, от имени которого подано заявление, как лицо, имеющее преимущественное право приобретения размещаемых ценных бумаг;</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 xml:space="preserve">-       к заявлению, подписанному представителем лица, имеющего преимущественное право приобретения акций, не приложен оригинал или нотариально удостоверенная копия надлежащим образом оформленной доверенности или иного документа, подтверждающего полномочия представителя; </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       к заявлению не приложен оригинал документа, подтверждающий оплату ценных бумаг;</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 xml:space="preserve">-      заявление получено регистратором по истечении срока действия преимущественного права, </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эмитент  уведомляет акционера о неудовлетворении заявления с указанием причин, по которым невозможно осуществить преимущественное право, путем направления уведомления почтовым отправлением по почтовому адресу, указанному в заявлении.</w:t>
      </w:r>
    </w:p>
    <w:p w:rsidR="00A22437" w:rsidRPr="00427C68" w:rsidRDefault="00540D93" w:rsidP="00C928A5">
      <w:pPr>
        <w:pStyle w:val="a4"/>
        <w:ind w:firstLine="708"/>
        <w:rPr>
          <w:rFonts w:ascii="Arial" w:hAnsi="Arial" w:cs="Arial"/>
          <w:bCs/>
          <w:iCs/>
          <w:sz w:val="18"/>
          <w:szCs w:val="18"/>
        </w:rPr>
      </w:pPr>
      <w:r w:rsidRPr="00427C68">
        <w:rPr>
          <w:rFonts w:ascii="Arial" w:hAnsi="Arial" w:cs="Arial"/>
          <w:bCs/>
          <w:iCs/>
          <w:sz w:val="18"/>
          <w:szCs w:val="18"/>
        </w:rPr>
        <w:t>З</w:t>
      </w:r>
      <w:r w:rsidR="00A22437" w:rsidRPr="00427C68">
        <w:rPr>
          <w:rFonts w:ascii="Arial" w:hAnsi="Arial" w:cs="Arial"/>
          <w:bCs/>
          <w:iCs/>
          <w:sz w:val="18"/>
          <w:szCs w:val="18"/>
        </w:rPr>
        <w:t>аявлени</w:t>
      </w:r>
      <w:r w:rsidRPr="00427C68">
        <w:rPr>
          <w:rFonts w:ascii="Arial" w:hAnsi="Arial" w:cs="Arial"/>
          <w:bCs/>
          <w:iCs/>
          <w:sz w:val="18"/>
          <w:szCs w:val="18"/>
        </w:rPr>
        <w:t>е может быть подано</w:t>
      </w:r>
      <w:r w:rsidR="00A22437" w:rsidRPr="00427C68">
        <w:rPr>
          <w:rFonts w:ascii="Arial" w:hAnsi="Arial" w:cs="Arial"/>
          <w:bCs/>
          <w:iCs/>
          <w:sz w:val="18"/>
          <w:szCs w:val="18"/>
        </w:rPr>
        <w:t xml:space="preserve"> повторно, </w:t>
      </w:r>
      <w:r w:rsidRPr="00427C68">
        <w:rPr>
          <w:rFonts w:ascii="Arial" w:hAnsi="Arial" w:cs="Arial"/>
          <w:bCs/>
          <w:iCs/>
          <w:sz w:val="18"/>
          <w:szCs w:val="18"/>
        </w:rPr>
        <w:t xml:space="preserve">при </w:t>
      </w:r>
      <w:r w:rsidR="00A22437" w:rsidRPr="00427C68">
        <w:rPr>
          <w:rFonts w:ascii="Arial" w:hAnsi="Arial" w:cs="Arial"/>
          <w:bCs/>
          <w:iCs/>
          <w:sz w:val="18"/>
          <w:szCs w:val="18"/>
        </w:rPr>
        <w:t>устран</w:t>
      </w:r>
      <w:r w:rsidRPr="00427C68">
        <w:rPr>
          <w:rFonts w:ascii="Arial" w:hAnsi="Arial" w:cs="Arial"/>
          <w:bCs/>
          <w:iCs/>
          <w:sz w:val="18"/>
          <w:szCs w:val="18"/>
        </w:rPr>
        <w:t>ении</w:t>
      </w:r>
      <w:r w:rsidR="00A22437" w:rsidRPr="00427C68">
        <w:rPr>
          <w:rFonts w:ascii="Arial" w:hAnsi="Arial" w:cs="Arial"/>
          <w:bCs/>
          <w:iCs/>
          <w:sz w:val="18"/>
          <w:szCs w:val="18"/>
        </w:rPr>
        <w:t xml:space="preserve"> недостатк</w:t>
      </w:r>
      <w:r w:rsidRPr="00427C68">
        <w:rPr>
          <w:rFonts w:ascii="Arial" w:hAnsi="Arial" w:cs="Arial"/>
          <w:bCs/>
          <w:iCs/>
          <w:sz w:val="18"/>
          <w:szCs w:val="18"/>
        </w:rPr>
        <w:t>ов</w:t>
      </w:r>
      <w:r w:rsidR="00A22437" w:rsidRPr="00427C68">
        <w:rPr>
          <w:rFonts w:ascii="Arial" w:hAnsi="Arial" w:cs="Arial"/>
          <w:bCs/>
          <w:iCs/>
          <w:sz w:val="18"/>
          <w:szCs w:val="18"/>
        </w:rPr>
        <w:t>,  до истечения срока действия преимущественного права.</w:t>
      </w:r>
    </w:p>
    <w:p w:rsidR="00A22437" w:rsidRPr="00427C68" w:rsidRDefault="00A22437" w:rsidP="00C928A5">
      <w:pPr>
        <w:pStyle w:val="a4"/>
        <w:ind w:firstLine="708"/>
        <w:rPr>
          <w:rFonts w:ascii="Arial" w:hAnsi="Arial" w:cs="Arial"/>
          <w:bCs/>
          <w:iCs/>
          <w:sz w:val="18"/>
          <w:szCs w:val="18"/>
        </w:rPr>
      </w:pPr>
      <w:r w:rsidRPr="00427C68">
        <w:rPr>
          <w:rFonts w:ascii="Arial" w:hAnsi="Arial" w:cs="Arial"/>
          <w:bCs/>
          <w:iCs/>
          <w:sz w:val="18"/>
          <w:szCs w:val="18"/>
        </w:rPr>
        <w:t xml:space="preserve">В случае если эмитент отказывает в удовлетворении заявления, денежные средства, полученные эмитентом в качестве оплаты за акции, подлежат возврату заявителю в течение 15 (пятнадцати) дней </w:t>
      </w:r>
      <w:proofErr w:type="gramStart"/>
      <w:r w:rsidRPr="00427C68">
        <w:rPr>
          <w:rFonts w:ascii="Arial" w:hAnsi="Arial" w:cs="Arial"/>
          <w:bCs/>
          <w:iCs/>
          <w:sz w:val="18"/>
          <w:szCs w:val="18"/>
        </w:rPr>
        <w:t>с даты истечения</w:t>
      </w:r>
      <w:proofErr w:type="gramEnd"/>
      <w:r w:rsidRPr="00427C68">
        <w:rPr>
          <w:rFonts w:ascii="Arial" w:hAnsi="Arial" w:cs="Arial"/>
          <w:bCs/>
          <w:iCs/>
          <w:sz w:val="18"/>
          <w:szCs w:val="18"/>
        </w:rPr>
        <w:t xml:space="preserve"> срока действия  преимущественного права путем перечисления по банковским реквизитам, указанным в заявлении.</w:t>
      </w:r>
    </w:p>
    <w:p w:rsidR="00A22437" w:rsidRPr="00427C68" w:rsidRDefault="00A22437" w:rsidP="00C928A5">
      <w:pPr>
        <w:pStyle w:val="a4"/>
        <w:ind w:firstLine="708"/>
        <w:rPr>
          <w:rFonts w:ascii="Arial" w:hAnsi="Arial" w:cs="Arial"/>
          <w:bCs/>
          <w:iCs/>
          <w:sz w:val="18"/>
          <w:szCs w:val="18"/>
        </w:rPr>
      </w:pPr>
      <w:r w:rsidRPr="00427C68">
        <w:rPr>
          <w:rFonts w:ascii="Arial" w:hAnsi="Arial" w:cs="Arial"/>
          <w:bCs/>
          <w:iCs/>
          <w:sz w:val="18"/>
          <w:szCs w:val="18"/>
        </w:rPr>
        <w:t xml:space="preserve">В случае если в заявлении будет указано меньшее количество акций, чем количество акций, оплаченных согласно документу об оплате размещаемых акций, такое заявление будет удовлетворено эмитентом в отношении количества акций, указанного в заявлении. Излишне уплаченные  денежные средства, полученные эмитентом в качестве оплаты за акции, подлежат возврату заявителю в течение 15 (пятнадцати) дней </w:t>
      </w:r>
      <w:proofErr w:type="gramStart"/>
      <w:r w:rsidRPr="00427C68">
        <w:rPr>
          <w:rFonts w:ascii="Arial" w:hAnsi="Arial" w:cs="Arial"/>
          <w:bCs/>
          <w:iCs/>
          <w:sz w:val="18"/>
          <w:szCs w:val="18"/>
        </w:rPr>
        <w:t>с даты истечения</w:t>
      </w:r>
      <w:proofErr w:type="gramEnd"/>
      <w:r w:rsidRPr="00427C68">
        <w:rPr>
          <w:rFonts w:ascii="Arial" w:hAnsi="Arial" w:cs="Arial"/>
          <w:bCs/>
          <w:iCs/>
          <w:sz w:val="18"/>
          <w:szCs w:val="18"/>
        </w:rPr>
        <w:t xml:space="preserve"> срока действия  преимущественного права путем перечисления по банковским реквизитам, указанным в заявлении.</w:t>
      </w:r>
    </w:p>
    <w:p w:rsidR="00A22437" w:rsidRPr="00427C68" w:rsidRDefault="00A22437" w:rsidP="00C928A5">
      <w:pPr>
        <w:pStyle w:val="a4"/>
        <w:ind w:firstLine="708"/>
        <w:rPr>
          <w:rFonts w:ascii="Arial" w:hAnsi="Arial" w:cs="Arial"/>
          <w:bCs/>
          <w:iCs/>
          <w:sz w:val="18"/>
          <w:szCs w:val="18"/>
        </w:rPr>
      </w:pPr>
      <w:r w:rsidRPr="00427C68">
        <w:rPr>
          <w:rFonts w:ascii="Arial" w:hAnsi="Arial" w:cs="Arial"/>
          <w:bCs/>
          <w:iCs/>
          <w:sz w:val="18"/>
          <w:szCs w:val="18"/>
        </w:rPr>
        <w:t>В случае если в заявлении будет указано большее количество акций, чем количество акций, оплаченных согласно документу об оплате размещаемых акций, считается, что заявитель осуществил свое преимущественное право приобретения в отношении количества акций, оплата которых произведена.</w:t>
      </w:r>
    </w:p>
    <w:p w:rsidR="00A22437" w:rsidRPr="00427C68" w:rsidRDefault="00A22437" w:rsidP="00C928A5">
      <w:pPr>
        <w:pStyle w:val="a4"/>
        <w:ind w:firstLine="708"/>
        <w:rPr>
          <w:rFonts w:ascii="Arial" w:hAnsi="Arial" w:cs="Arial"/>
          <w:bCs/>
          <w:iCs/>
          <w:sz w:val="18"/>
          <w:szCs w:val="18"/>
        </w:rPr>
      </w:pPr>
      <w:r w:rsidRPr="00427C68">
        <w:rPr>
          <w:rFonts w:ascii="Arial" w:hAnsi="Arial" w:cs="Arial"/>
          <w:bCs/>
          <w:iCs/>
          <w:sz w:val="18"/>
          <w:szCs w:val="18"/>
        </w:rPr>
        <w:t xml:space="preserve">В случае превышения количества акций, указанного в заявлении, над количеством акций, которые имеет право приобрести заявитель, заявление при соблюдении всех прочих условий удовлетворяется в объеме максимально возможного числа целых акций для данного лица в соответствии с порядком расчета, указанным ниже. </w:t>
      </w:r>
      <w:proofErr w:type="gramStart"/>
      <w:r w:rsidRPr="00427C68">
        <w:rPr>
          <w:rFonts w:ascii="Arial" w:hAnsi="Arial" w:cs="Arial"/>
          <w:bCs/>
          <w:iCs/>
          <w:sz w:val="18"/>
          <w:szCs w:val="18"/>
        </w:rPr>
        <w:t>При этом эмитент не позднее 15 (пятнадцати) дней с даты истечения срока действия преимущественного права возвращает заявителю излишне уплаченные денежные средства, превышающие стоимость максимально возможного целого числа акций, которое вправе приобрести лицо, осуществляющее преимущественное право, путем их перечисления на банковский счет, реквизиты которого указаны в заявлении, а если в заявлении такие реквизиты не указаны, то по реквизитам, указанным в требовании</w:t>
      </w:r>
      <w:proofErr w:type="gramEnd"/>
      <w:r w:rsidRPr="00427C68">
        <w:rPr>
          <w:rFonts w:ascii="Arial" w:hAnsi="Arial" w:cs="Arial"/>
          <w:bCs/>
          <w:iCs/>
          <w:sz w:val="18"/>
          <w:szCs w:val="18"/>
        </w:rPr>
        <w:t xml:space="preserve"> о возврате денежных средств.</w:t>
      </w:r>
      <w:r w:rsidRPr="00427C68">
        <w:rPr>
          <w:rFonts w:ascii="Arial" w:hAnsi="Arial" w:cs="Arial"/>
          <w:bCs/>
          <w:iCs/>
          <w:sz w:val="18"/>
          <w:szCs w:val="18"/>
        </w:rPr>
        <w:br/>
      </w:r>
      <w:r w:rsidR="00C928A5" w:rsidRPr="00427C68">
        <w:rPr>
          <w:rFonts w:ascii="Arial" w:hAnsi="Arial" w:cs="Arial"/>
          <w:bCs/>
          <w:iCs/>
          <w:sz w:val="18"/>
          <w:szCs w:val="18"/>
        </w:rPr>
        <w:t xml:space="preserve"> </w:t>
      </w:r>
      <w:r w:rsidR="00C928A5" w:rsidRPr="00427C68">
        <w:rPr>
          <w:rFonts w:ascii="Arial" w:hAnsi="Arial" w:cs="Arial"/>
          <w:bCs/>
          <w:iCs/>
          <w:sz w:val="18"/>
          <w:szCs w:val="18"/>
        </w:rPr>
        <w:tab/>
      </w:r>
      <w:r w:rsidRPr="00427C68">
        <w:rPr>
          <w:rFonts w:ascii="Arial" w:hAnsi="Arial" w:cs="Arial"/>
          <w:bCs/>
          <w:iCs/>
          <w:sz w:val="18"/>
          <w:szCs w:val="18"/>
        </w:rPr>
        <w:t>Максимальное количество акций, которые может приобрести лицо в порядке осуществления им преимущественного права приобретения акций, пропорционально количеству имеющихся у него обыкновенных акций эмитента по состоянию на 13 июня 2017 года (д</w:t>
      </w:r>
      <w:r w:rsidRPr="00427C68">
        <w:rPr>
          <w:rFonts w:ascii="Arial" w:eastAsia="TimesNewRomanPS-BoldItalicMT" w:hAnsi="Arial" w:cs="Arial"/>
          <w:sz w:val="18"/>
          <w:szCs w:val="18"/>
        </w:rPr>
        <w:t>ата, на которую составляется список лиц, имеющих преимущественное право приобретения размещаемых ценных бумаг</w:t>
      </w:r>
      <w:r w:rsidRPr="00427C68">
        <w:rPr>
          <w:rFonts w:ascii="Arial" w:hAnsi="Arial" w:cs="Arial"/>
          <w:bCs/>
          <w:iCs/>
          <w:sz w:val="18"/>
          <w:szCs w:val="18"/>
        </w:rPr>
        <w:t>) и определяется по следующей формуле:</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lang w:val="en-US"/>
        </w:rPr>
        <w:t>K</w:t>
      </w:r>
      <w:r w:rsidRPr="00427C68">
        <w:rPr>
          <w:rFonts w:ascii="Arial" w:hAnsi="Arial" w:cs="Arial"/>
          <w:bCs/>
          <w:iCs/>
          <w:sz w:val="18"/>
          <w:szCs w:val="18"/>
        </w:rPr>
        <w:t>=</w:t>
      </w:r>
      <w:r w:rsidRPr="00427C68">
        <w:rPr>
          <w:rFonts w:ascii="Arial" w:hAnsi="Arial" w:cs="Arial"/>
          <w:bCs/>
          <w:iCs/>
          <w:sz w:val="18"/>
          <w:szCs w:val="18"/>
          <w:lang w:val="en-US"/>
        </w:rPr>
        <w:t>S</w:t>
      </w:r>
      <w:r w:rsidRPr="00427C68">
        <w:rPr>
          <w:rFonts w:ascii="Arial" w:hAnsi="Arial" w:cs="Arial"/>
          <w:bCs/>
          <w:iCs/>
          <w:sz w:val="18"/>
          <w:szCs w:val="18"/>
        </w:rPr>
        <w:t>*(100 000 000/473 086</w:t>
      </w:r>
      <w:r w:rsidRPr="00427C68">
        <w:rPr>
          <w:rFonts w:ascii="Arial" w:hAnsi="Arial" w:cs="Arial"/>
          <w:bCs/>
          <w:iCs/>
          <w:sz w:val="18"/>
          <w:szCs w:val="18"/>
          <w:lang w:val="en-US"/>
        </w:rPr>
        <w:t> </w:t>
      </w:r>
      <w:r w:rsidRPr="00427C68">
        <w:rPr>
          <w:rFonts w:ascii="Arial" w:hAnsi="Arial" w:cs="Arial"/>
          <w:bCs/>
          <w:iCs/>
          <w:sz w:val="18"/>
          <w:szCs w:val="18"/>
        </w:rPr>
        <w:t>812), где</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lang w:val="en-US"/>
        </w:rPr>
        <w:lastRenderedPageBreak/>
        <w:t>K</w:t>
      </w:r>
      <w:r w:rsidRPr="00427C68">
        <w:rPr>
          <w:rFonts w:ascii="Arial" w:hAnsi="Arial" w:cs="Arial"/>
          <w:bCs/>
          <w:iCs/>
          <w:sz w:val="18"/>
          <w:szCs w:val="18"/>
        </w:rPr>
        <w:t xml:space="preserve"> – </w:t>
      </w:r>
      <w:proofErr w:type="gramStart"/>
      <w:r w:rsidRPr="00427C68">
        <w:rPr>
          <w:rFonts w:ascii="Arial" w:hAnsi="Arial" w:cs="Arial"/>
          <w:bCs/>
          <w:iCs/>
          <w:sz w:val="18"/>
          <w:szCs w:val="18"/>
        </w:rPr>
        <w:t>максимальное</w:t>
      </w:r>
      <w:proofErr w:type="gramEnd"/>
      <w:r w:rsidRPr="00427C68">
        <w:rPr>
          <w:rFonts w:ascii="Arial" w:hAnsi="Arial" w:cs="Arial"/>
          <w:bCs/>
          <w:iCs/>
          <w:sz w:val="18"/>
          <w:szCs w:val="18"/>
        </w:rPr>
        <w:t xml:space="preserve"> количество акций настоящего дополнительного выпуска, которое может приобрести лицо, имеющее преимущественное право приобретения акций;</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lang w:val="en-US"/>
        </w:rPr>
        <w:t>S</w:t>
      </w:r>
      <w:r w:rsidRPr="00427C68">
        <w:rPr>
          <w:rFonts w:ascii="Arial" w:hAnsi="Arial" w:cs="Arial"/>
          <w:bCs/>
          <w:iCs/>
          <w:sz w:val="18"/>
          <w:szCs w:val="18"/>
        </w:rPr>
        <w:t xml:space="preserve"> – количество обыкновенных акций эмитента, принадлежащих лицу, имеющему преимущественное право приобретения акций, по состоянию на 13 июня 2017 года (д</w:t>
      </w:r>
      <w:r w:rsidRPr="00427C68">
        <w:rPr>
          <w:rFonts w:ascii="Arial" w:eastAsia="TimesNewRomanPS-BoldItalicMT" w:hAnsi="Arial" w:cs="Arial"/>
          <w:sz w:val="18"/>
          <w:szCs w:val="18"/>
        </w:rPr>
        <w:t>ата, на которую составляется список лиц, имеющих преимущественное право приобретения размещаемых ценных бумаг</w:t>
      </w:r>
      <w:r w:rsidRPr="00427C68">
        <w:rPr>
          <w:rFonts w:ascii="Arial" w:hAnsi="Arial" w:cs="Arial"/>
          <w:bCs/>
          <w:iCs/>
          <w:sz w:val="18"/>
          <w:szCs w:val="18"/>
        </w:rPr>
        <w:t>).</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ab/>
        <w:t>Если в результате определения количества размещаемых дополнительных акций, в пределах которого лицом, имеющим преимущественное право приобретения акций, может быть осуществлено такое преимущественное право, образуется дробное число, такое лицо вправе приобрести часть размещаемой дополнительной акции (дробную акцию), соответствующую дробной части образовавшегося числа.</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ab/>
        <w:t>Дробная акция предоставляет акционеру -  ее владельцу права, предоставляемые акцией соответствующей категории, в объеме, соответствующем части целой акции, которую она составляет.</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ab/>
        <w:t>Дробные акции обращаются наравне с целыми акциями.</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ab/>
        <w:t>Учет прав на дробные акции в системе ведения реестра на лицевых счетах зарегистрированных лиц осуществляется без округления.</w:t>
      </w:r>
    </w:p>
    <w:p w:rsidR="00A22437" w:rsidRPr="00427C68" w:rsidRDefault="00A22437" w:rsidP="00540D93">
      <w:pPr>
        <w:pStyle w:val="a4"/>
        <w:ind w:firstLine="708"/>
        <w:rPr>
          <w:rFonts w:ascii="Arial" w:hAnsi="Arial" w:cs="Arial"/>
          <w:bCs/>
          <w:iCs/>
          <w:sz w:val="18"/>
          <w:szCs w:val="18"/>
        </w:rPr>
      </w:pPr>
      <w:r w:rsidRPr="00427C68">
        <w:rPr>
          <w:rFonts w:ascii="Arial" w:hAnsi="Arial" w:cs="Arial"/>
          <w:bCs/>
          <w:iCs/>
          <w:sz w:val="18"/>
          <w:szCs w:val="18"/>
        </w:rPr>
        <w:t xml:space="preserve">С акционерами, осуществляющими преимущественное право приобретения ценных бумаг, договор считается заключенным с момента получения регистратором заявления о приобретении ценных бумаг с приложенным документом об их оплате. </w:t>
      </w:r>
    </w:p>
    <w:p w:rsidR="00A22437" w:rsidRPr="00427C68" w:rsidRDefault="00A22437" w:rsidP="00540D93">
      <w:pPr>
        <w:pStyle w:val="a4"/>
        <w:ind w:firstLine="708"/>
        <w:rPr>
          <w:rFonts w:ascii="Arial" w:hAnsi="Arial" w:cs="Arial"/>
          <w:bCs/>
          <w:iCs/>
          <w:sz w:val="18"/>
          <w:szCs w:val="18"/>
        </w:rPr>
      </w:pPr>
      <w:r w:rsidRPr="00427C68">
        <w:rPr>
          <w:rFonts w:ascii="Arial" w:hAnsi="Arial" w:cs="Arial"/>
          <w:bCs/>
          <w:iCs/>
          <w:sz w:val="18"/>
          <w:szCs w:val="18"/>
        </w:rPr>
        <w:t xml:space="preserve">Договор о приобретении акций заключается в простой письменной форме путем составления единого документа и подписания его сторонами по месту нахождения Общества: Российская Федерация, Республика Крым, г. Ялта, ул. </w:t>
      </w:r>
      <w:proofErr w:type="spellStart"/>
      <w:r w:rsidRPr="00427C68">
        <w:rPr>
          <w:rFonts w:ascii="Arial" w:hAnsi="Arial" w:cs="Arial"/>
          <w:bCs/>
          <w:iCs/>
          <w:sz w:val="18"/>
          <w:szCs w:val="18"/>
        </w:rPr>
        <w:t>Дражинского</w:t>
      </w:r>
      <w:proofErr w:type="spellEnd"/>
      <w:r w:rsidRPr="00427C68">
        <w:rPr>
          <w:rFonts w:ascii="Arial" w:hAnsi="Arial" w:cs="Arial"/>
          <w:bCs/>
          <w:iCs/>
          <w:sz w:val="18"/>
          <w:szCs w:val="18"/>
        </w:rPr>
        <w:t>, д. 50, 2-ой этаж, приемная генерального директора  с 09 часов 00 минут до 18 часов 00 минут,  перерыв на обед с  13 часов до  14 часов, кроме выходных и праздничных дней, предусмотренных законодательством Российской Федерации.</w:t>
      </w:r>
    </w:p>
    <w:p w:rsidR="00A22437" w:rsidRPr="00427C68" w:rsidRDefault="00A22437" w:rsidP="00540D93">
      <w:pPr>
        <w:pStyle w:val="a4"/>
        <w:ind w:firstLine="708"/>
        <w:rPr>
          <w:rFonts w:ascii="Arial" w:hAnsi="Arial" w:cs="Arial"/>
          <w:bCs/>
          <w:iCs/>
          <w:sz w:val="18"/>
          <w:szCs w:val="18"/>
        </w:rPr>
      </w:pPr>
      <w:r w:rsidRPr="00427C68">
        <w:rPr>
          <w:rFonts w:ascii="Arial" w:hAnsi="Arial" w:cs="Arial"/>
          <w:bCs/>
          <w:iCs/>
          <w:sz w:val="18"/>
          <w:szCs w:val="18"/>
        </w:rPr>
        <w:t xml:space="preserve">Зачисление приобретаемых акций в результате </w:t>
      </w:r>
      <w:proofErr w:type="gramStart"/>
      <w:r w:rsidRPr="00427C68">
        <w:rPr>
          <w:rFonts w:ascii="Arial" w:hAnsi="Arial" w:cs="Arial"/>
          <w:bCs/>
          <w:iCs/>
          <w:sz w:val="18"/>
          <w:szCs w:val="18"/>
        </w:rPr>
        <w:t>осуществления преимущественного права приобретения акций настоящего дополнительного выпуска</w:t>
      </w:r>
      <w:proofErr w:type="gramEnd"/>
      <w:r w:rsidRPr="00427C68">
        <w:rPr>
          <w:rFonts w:ascii="Arial" w:hAnsi="Arial" w:cs="Arial"/>
          <w:bCs/>
          <w:iCs/>
          <w:sz w:val="18"/>
          <w:szCs w:val="18"/>
        </w:rPr>
        <w:t xml:space="preserve"> осуществляется только после их полной оплаты.</w:t>
      </w:r>
    </w:p>
    <w:p w:rsidR="00A22437" w:rsidRPr="00427C68" w:rsidRDefault="00A22437" w:rsidP="00540D93">
      <w:pPr>
        <w:pStyle w:val="a4"/>
        <w:ind w:firstLine="708"/>
        <w:rPr>
          <w:rFonts w:ascii="Arial" w:hAnsi="Arial" w:cs="Arial"/>
          <w:bCs/>
          <w:iCs/>
          <w:sz w:val="18"/>
          <w:szCs w:val="18"/>
        </w:rPr>
      </w:pPr>
      <w:r w:rsidRPr="00427C68">
        <w:rPr>
          <w:rFonts w:ascii="Arial" w:hAnsi="Arial" w:cs="Arial"/>
          <w:bCs/>
          <w:iCs/>
          <w:sz w:val="18"/>
          <w:szCs w:val="18"/>
        </w:rPr>
        <w:t>Эмитент обязан направить  не позднее 5-ти рабочих  дней с момента истечения срока действия преимущественного права регистратору эмитента передаточное распоряжение, являющееся основанием для внесения приходной записи по лицевому счету заявителя.</w:t>
      </w:r>
    </w:p>
    <w:p w:rsidR="00A22437" w:rsidRPr="00427C68" w:rsidRDefault="00A22437" w:rsidP="00540D93">
      <w:pPr>
        <w:pStyle w:val="a4"/>
        <w:ind w:firstLine="708"/>
        <w:rPr>
          <w:rFonts w:ascii="Arial" w:hAnsi="Arial" w:cs="Arial"/>
          <w:bCs/>
          <w:iCs/>
          <w:sz w:val="18"/>
          <w:szCs w:val="18"/>
        </w:rPr>
      </w:pPr>
      <w:r w:rsidRPr="00427C68">
        <w:rPr>
          <w:rFonts w:ascii="Arial" w:hAnsi="Arial" w:cs="Arial"/>
          <w:bCs/>
          <w:iCs/>
          <w:sz w:val="18"/>
          <w:szCs w:val="18"/>
        </w:rPr>
        <w:t xml:space="preserve">Регистратор в течение не более 3-х рабочих дней со дня получения передаточного распоряжения производит операцию списания с эмиссионного счета эмитента указанного в передаточном распоряжении количества ценных бумаг дополнительного выпуска и зачисления их на лицевой счет заявителя. </w:t>
      </w:r>
    </w:p>
    <w:p w:rsidR="00A22437" w:rsidRPr="00427C68" w:rsidRDefault="00A22437" w:rsidP="00A22437">
      <w:pPr>
        <w:pStyle w:val="a4"/>
        <w:rPr>
          <w:rFonts w:ascii="Arial" w:hAnsi="Arial" w:cs="Arial"/>
          <w:bCs/>
          <w:iCs/>
          <w:sz w:val="18"/>
          <w:szCs w:val="18"/>
        </w:rPr>
      </w:pPr>
      <w:r w:rsidRPr="00427C68">
        <w:rPr>
          <w:rFonts w:ascii="Arial" w:hAnsi="Arial" w:cs="Arial"/>
          <w:bCs/>
          <w:iCs/>
          <w:sz w:val="18"/>
          <w:szCs w:val="18"/>
        </w:rPr>
        <w:t xml:space="preserve">Ценные бумаги считаются размещенными </w:t>
      </w:r>
      <w:proofErr w:type="gramStart"/>
      <w:r w:rsidRPr="00427C68">
        <w:rPr>
          <w:rFonts w:ascii="Arial" w:hAnsi="Arial" w:cs="Arial"/>
          <w:bCs/>
          <w:iCs/>
          <w:sz w:val="18"/>
          <w:szCs w:val="18"/>
        </w:rPr>
        <w:t>с даты внесения</w:t>
      </w:r>
      <w:proofErr w:type="gramEnd"/>
      <w:r w:rsidRPr="00427C68">
        <w:rPr>
          <w:rFonts w:ascii="Arial" w:hAnsi="Arial" w:cs="Arial"/>
          <w:bCs/>
          <w:iCs/>
          <w:sz w:val="18"/>
          <w:szCs w:val="18"/>
        </w:rPr>
        <w:t xml:space="preserve"> в реестр акционеров  -  владельцев  ценных бумаг эмитента записи о зачислении ценных бумаг на лицевой счет лица, осуществляющего преимущественное право.</w:t>
      </w:r>
    </w:p>
    <w:p w:rsidR="00A22437" w:rsidRPr="00427C68" w:rsidRDefault="00A22437" w:rsidP="00540D93">
      <w:pPr>
        <w:pStyle w:val="a4"/>
        <w:ind w:firstLine="708"/>
        <w:rPr>
          <w:rFonts w:ascii="Arial" w:eastAsia="TimesNewRomanPS-BoldItalicMT" w:hAnsi="Arial" w:cs="Arial"/>
          <w:sz w:val="18"/>
          <w:szCs w:val="18"/>
        </w:rPr>
      </w:pPr>
      <w:r w:rsidRPr="00427C68">
        <w:rPr>
          <w:rFonts w:ascii="Arial" w:eastAsia="TimesNewRomanPS-BoldItalicMT" w:hAnsi="Arial" w:cs="Arial"/>
          <w:sz w:val="18"/>
          <w:szCs w:val="18"/>
        </w:rPr>
        <w:t>До окончания срока действия преимущественного права размещение акций иначе как посредством указанного преимущественного права их приобретения,  не допускается.</w:t>
      </w:r>
    </w:p>
    <w:p w:rsidR="00A22437" w:rsidRPr="00427C68" w:rsidRDefault="00A22437" w:rsidP="006922D1">
      <w:pPr>
        <w:widowControl w:val="0"/>
        <w:autoSpaceDE w:val="0"/>
        <w:autoSpaceDN w:val="0"/>
        <w:adjustRightInd w:val="0"/>
        <w:spacing w:beforeLines="20" w:before="48" w:after="0" w:line="240" w:lineRule="auto"/>
        <w:rPr>
          <w:rFonts w:ascii="Arial" w:eastAsia="Times New Roman" w:hAnsi="Arial" w:cs="Arial"/>
          <w:color w:val="000000"/>
          <w:sz w:val="18"/>
          <w:szCs w:val="18"/>
        </w:rPr>
      </w:pPr>
    </w:p>
    <w:p w:rsidR="00A22437" w:rsidRPr="00427C68" w:rsidRDefault="00A22437" w:rsidP="006922D1">
      <w:pPr>
        <w:widowControl w:val="0"/>
        <w:autoSpaceDE w:val="0"/>
        <w:autoSpaceDN w:val="0"/>
        <w:adjustRightInd w:val="0"/>
        <w:spacing w:beforeLines="20" w:before="48" w:after="0" w:line="240" w:lineRule="auto"/>
        <w:rPr>
          <w:rFonts w:ascii="Arial" w:eastAsia="Times New Roman" w:hAnsi="Arial" w:cs="Arial"/>
          <w:color w:val="000000"/>
          <w:sz w:val="18"/>
          <w:szCs w:val="18"/>
        </w:rPr>
      </w:pPr>
    </w:p>
    <w:p w:rsidR="00A22437" w:rsidRDefault="00A22437" w:rsidP="006922D1">
      <w:pPr>
        <w:widowControl w:val="0"/>
        <w:autoSpaceDE w:val="0"/>
        <w:autoSpaceDN w:val="0"/>
        <w:adjustRightInd w:val="0"/>
        <w:spacing w:beforeLines="20" w:before="48" w:after="0" w:line="240" w:lineRule="auto"/>
        <w:rPr>
          <w:rFonts w:ascii="Arial" w:eastAsia="Times New Roman" w:hAnsi="Arial" w:cs="Arial"/>
          <w:color w:val="000000"/>
          <w:sz w:val="18"/>
          <w:szCs w:val="18"/>
        </w:rPr>
      </w:pPr>
    </w:p>
    <w:p w:rsidR="00DD097D" w:rsidRPr="00DD097D" w:rsidRDefault="00DD097D" w:rsidP="00F027EA">
      <w:pPr>
        <w:shd w:val="clear" w:color="auto" w:fill="FFFFFF"/>
        <w:spacing w:after="0" w:line="240" w:lineRule="auto"/>
        <w:rPr>
          <w:rFonts w:ascii="Arial" w:eastAsia="Times New Roman" w:hAnsi="Arial" w:cs="Arial"/>
          <w:color w:val="000000"/>
          <w:sz w:val="18"/>
          <w:szCs w:val="18"/>
        </w:rPr>
      </w:pPr>
      <w:r w:rsidRPr="00DD097D">
        <w:rPr>
          <w:rFonts w:ascii="Arial" w:eastAsia="Times New Roman" w:hAnsi="Arial" w:cs="Arial"/>
          <w:color w:val="000000"/>
          <w:sz w:val="18"/>
          <w:szCs w:val="18"/>
        </w:rPr>
        <w:t>С уважением, </w:t>
      </w:r>
      <w:r w:rsidRPr="00DD097D">
        <w:rPr>
          <w:rFonts w:ascii="Arial" w:eastAsia="Times New Roman" w:hAnsi="Arial" w:cs="Arial"/>
          <w:color w:val="000000"/>
          <w:sz w:val="18"/>
          <w:szCs w:val="18"/>
        </w:rPr>
        <w:br/>
        <w:t>Генеральный директор </w:t>
      </w:r>
      <w:r w:rsidRPr="00DD097D">
        <w:rPr>
          <w:rFonts w:ascii="Arial" w:eastAsia="Times New Roman" w:hAnsi="Arial" w:cs="Arial"/>
          <w:color w:val="000000"/>
          <w:sz w:val="18"/>
          <w:szCs w:val="18"/>
        </w:rPr>
        <w:br/>
        <w:t>ПАО «г/к «Ялта-Интурист» М.Л. Новожилов </w:t>
      </w:r>
    </w:p>
    <w:p w:rsidR="00A83DB1" w:rsidRDefault="00A83DB1"/>
    <w:sectPr w:rsidR="00A83DB1" w:rsidSect="00A83D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BoldItalicMT">
    <w:altName w:val="AVGmdBU"/>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2157"/>
    <w:multiLevelType w:val="hybridMultilevel"/>
    <w:tmpl w:val="792AC9CA"/>
    <w:lvl w:ilvl="0" w:tplc="8DD81C3E">
      <w:start w:val="1"/>
      <w:numFmt w:val="bullet"/>
      <w:lvlText w:val=""/>
      <w:lvlJc w:val="left"/>
      <w:pPr>
        <w:tabs>
          <w:tab w:val="num" w:pos="1713"/>
        </w:tabs>
        <w:ind w:left="1713" w:hanging="360"/>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97D"/>
    <w:rsid w:val="00052E5C"/>
    <w:rsid w:val="0007652B"/>
    <w:rsid w:val="000B0464"/>
    <w:rsid w:val="000E2BBA"/>
    <w:rsid w:val="000E76A4"/>
    <w:rsid w:val="000F6A04"/>
    <w:rsid w:val="00145E49"/>
    <w:rsid w:val="0015755E"/>
    <w:rsid w:val="001A57F1"/>
    <w:rsid w:val="001C4624"/>
    <w:rsid w:val="00253FF8"/>
    <w:rsid w:val="00254B8B"/>
    <w:rsid w:val="003B5021"/>
    <w:rsid w:val="003F40C2"/>
    <w:rsid w:val="003F66E9"/>
    <w:rsid w:val="003F6A8A"/>
    <w:rsid w:val="00427C68"/>
    <w:rsid w:val="00440FBA"/>
    <w:rsid w:val="00455E87"/>
    <w:rsid w:val="004D7CB3"/>
    <w:rsid w:val="004F1028"/>
    <w:rsid w:val="0051069C"/>
    <w:rsid w:val="005277B7"/>
    <w:rsid w:val="00540D93"/>
    <w:rsid w:val="005A00D7"/>
    <w:rsid w:val="005C74C0"/>
    <w:rsid w:val="00611920"/>
    <w:rsid w:val="0061507D"/>
    <w:rsid w:val="00635870"/>
    <w:rsid w:val="00643350"/>
    <w:rsid w:val="006922D1"/>
    <w:rsid w:val="006969D3"/>
    <w:rsid w:val="006B06A0"/>
    <w:rsid w:val="006D4350"/>
    <w:rsid w:val="00717238"/>
    <w:rsid w:val="00774508"/>
    <w:rsid w:val="0083764A"/>
    <w:rsid w:val="00910252"/>
    <w:rsid w:val="00911968"/>
    <w:rsid w:val="009857BB"/>
    <w:rsid w:val="009E4A34"/>
    <w:rsid w:val="009F62BE"/>
    <w:rsid w:val="00A14617"/>
    <w:rsid w:val="00A22437"/>
    <w:rsid w:val="00A50C7A"/>
    <w:rsid w:val="00A754CB"/>
    <w:rsid w:val="00A82275"/>
    <w:rsid w:val="00A83DB1"/>
    <w:rsid w:val="00AA3C1A"/>
    <w:rsid w:val="00B8318C"/>
    <w:rsid w:val="00BC006A"/>
    <w:rsid w:val="00C115D7"/>
    <w:rsid w:val="00C11D4B"/>
    <w:rsid w:val="00C16022"/>
    <w:rsid w:val="00C31031"/>
    <w:rsid w:val="00C31DCD"/>
    <w:rsid w:val="00C35478"/>
    <w:rsid w:val="00C928A5"/>
    <w:rsid w:val="00CB3E3A"/>
    <w:rsid w:val="00CE54A9"/>
    <w:rsid w:val="00D24032"/>
    <w:rsid w:val="00D37E50"/>
    <w:rsid w:val="00D7762E"/>
    <w:rsid w:val="00DD097D"/>
    <w:rsid w:val="00DE2AC8"/>
    <w:rsid w:val="00DF138C"/>
    <w:rsid w:val="00E22550"/>
    <w:rsid w:val="00E319B5"/>
    <w:rsid w:val="00E8300D"/>
    <w:rsid w:val="00EA1861"/>
    <w:rsid w:val="00EA21FA"/>
    <w:rsid w:val="00F027EA"/>
    <w:rsid w:val="00F23AB1"/>
    <w:rsid w:val="00FB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D09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DD09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097D"/>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DD097D"/>
    <w:rPr>
      <w:rFonts w:ascii="Times New Roman" w:eastAsia="Times New Roman" w:hAnsi="Times New Roman" w:cs="Times New Roman"/>
      <w:b/>
      <w:bCs/>
      <w:sz w:val="24"/>
      <w:szCs w:val="24"/>
      <w:lang w:eastAsia="ru-RU"/>
    </w:rPr>
  </w:style>
  <w:style w:type="character" w:customStyle="1" w:styleId="1">
    <w:name w:val="Дата1"/>
    <w:basedOn w:val="a0"/>
    <w:rsid w:val="00DD097D"/>
  </w:style>
  <w:style w:type="character" w:styleId="a3">
    <w:name w:val="Hyperlink"/>
    <w:basedOn w:val="a0"/>
    <w:uiPriority w:val="99"/>
    <w:unhideWhenUsed/>
    <w:rsid w:val="00A22437"/>
    <w:rPr>
      <w:color w:val="0000FF"/>
      <w:u w:val="single"/>
    </w:rPr>
  </w:style>
  <w:style w:type="paragraph" w:styleId="a4">
    <w:name w:val="No Spacing"/>
    <w:uiPriority w:val="1"/>
    <w:qFormat/>
    <w:rsid w:val="00A224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D09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DD09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097D"/>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DD097D"/>
    <w:rPr>
      <w:rFonts w:ascii="Times New Roman" w:eastAsia="Times New Roman" w:hAnsi="Times New Roman" w:cs="Times New Roman"/>
      <w:b/>
      <w:bCs/>
      <w:sz w:val="24"/>
      <w:szCs w:val="24"/>
      <w:lang w:eastAsia="ru-RU"/>
    </w:rPr>
  </w:style>
  <w:style w:type="character" w:customStyle="1" w:styleId="1">
    <w:name w:val="Дата1"/>
    <w:basedOn w:val="a0"/>
    <w:rsid w:val="00DD097D"/>
  </w:style>
  <w:style w:type="character" w:styleId="a3">
    <w:name w:val="Hyperlink"/>
    <w:basedOn w:val="a0"/>
    <w:uiPriority w:val="99"/>
    <w:unhideWhenUsed/>
    <w:rsid w:val="00A22437"/>
    <w:rPr>
      <w:color w:val="0000FF"/>
      <w:u w:val="single"/>
    </w:rPr>
  </w:style>
  <w:style w:type="paragraph" w:styleId="a4">
    <w:name w:val="No Spacing"/>
    <w:uiPriority w:val="1"/>
    <w:qFormat/>
    <w:rsid w:val="00A224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607412">
      <w:bodyDiv w:val="1"/>
      <w:marLeft w:val="0"/>
      <w:marRight w:val="0"/>
      <w:marTop w:val="0"/>
      <w:marBottom w:val="0"/>
      <w:divBdr>
        <w:top w:val="none" w:sz="0" w:space="0" w:color="auto"/>
        <w:left w:val="none" w:sz="0" w:space="0" w:color="auto"/>
        <w:bottom w:val="none" w:sz="0" w:space="0" w:color="auto"/>
        <w:right w:val="none" w:sz="0" w:space="0" w:color="auto"/>
      </w:divBdr>
      <w:divsChild>
        <w:div w:id="177353550">
          <w:marLeft w:val="0"/>
          <w:marRight w:val="0"/>
          <w:marTop w:val="0"/>
          <w:marBottom w:val="0"/>
          <w:divBdr>
            <w:top w:val="none" w:sz="0" w:space="0" w:color="auto"/>
            <w:left w:val="none" w:sz="0" w:space="0" w:color="auto"/>
            <w:bottom w:val="single" w:sz="6" w:space="2" w:color="CCCCCC"/>
            <w:right w:val="none" w:sz="0" w:space="0" w:color="auto"/>
          </w:divBdr>
          <w:divsChild>
            <w:div w:id="1864517994">
              <w:marLeft w:val="0"/>
              <w:marRight w:val="0"/>
              <w:marTop w:val="120"/>
              <w:marBottom w:val="0"/>
              <w:divBdr>
                <w:top w:val="none" w:sz="0" w:space="0" w:color="auto"/>
                <w:left w:val="none" w:sz="0" w:space="0" w:color="auto"/>
                <w:bottom w:val="none" w:sz="0" w:space="0" w:color="auto"/>
                <w:right w:val="none" w:sz="0" w:space="0" w:color="auto"/>
              </w:divBdr>
            </w:div>
          </w:divsChild>
        </w:div>
        <w:div w:id="553126058">
          <w:marLeft w:val="120"/>
          <w:marRight w:val="0"/>
          <w:marTop w:val="120"/>
          <w:marBottom w:val="0"/>
          <w:divBdr>
            <w:top w:val="none" w:sz="0" w:space="0" w:color="auto"/>
            <w:left w:val="none" w:sz="0" w:space="0" w:color="auto"/>
            <w:bottom w:val="none" w:sz="0" w:space="0" w:color="auto"/>
            <w:right w:val="none" w:sz="0" w:space="0" w:color="auto"/>
          </w:divBdr>
          <w:divsChild>
            <w:div w:id="131270912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shevchenko@hotel-yal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D3368E593DCB1AF2C406ED96ABB300C0228E69759EA2DB5C4521FCD58CD7651384DCCE81F4EG1I3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2059</Words>
  <Characters>11739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marusovalv</dc:creator>
  <cp:lastModifiedBy>Kochueva</cp:lastModifiedBy>
  <cp:revision>9</cp:revision>
  <cp:lastPrinted>2017-09-26T07:30:00Z</cp:lastPrinted>
  <dcterms:created xsi:type="dcterms:W3CDTF">2017-09-26T11:47:00Z</dcterms:created>
  <dcterms:modified xsi:type="dcterms:W3CDTF">2017-09-26T13:01:00Z</dcterms:modified>
</cp:coreProperties>
</file>