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F2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A0701C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81020E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81020E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</w:t>
      </w:r>
      <w:r w:rsidR="00A0701C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60E0A" w:rsidRPr="00260E0A" w:rsidRDefault="0081020E" w:rsidP="00260E0A">
      <w:pPr>
        <w:spacing w:after="0" w:line="240" w:lineRule="auto"/>
        <w:jc w:val="both"/>
        <w:rPr>
          <w:rFonts w:ascii="Times New Roman" w:hAnsi="Times New Roman"/>
        </w:rPr>
      </w:pPr>
      <w:r w:rsidRPr="00260E0A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 w:rsidRPr="00260E0A">
        <w:rPr>
          <w:rFonts w:ascii="Arial" w:eastAsia="Times New Roman" w:hAnsi="Arial" w:cs="Arial"/>
          <w:color w:val="000000"/>
          <w:sz w:val="18"/>
        </w:rPr>
        <w:t> </w:t>
      </w:r>
    </w:p>
    <w:p w:rsidR="00A0701C" w:rsidRDefault="0081020E" w:rsidP="00260E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260E0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1: </w:t>
      </w:r>
      <w:r w:rsidR="00260E0A" w:rsidRPr="00260E0A">
        <w:rPr>
          <w:rFonts w:ascii="Times New Roman" w:hAnsi="Times New Roman"/>
          <w:shd w:val="clear" w:color="auto" w:fill="FFFFFF"/>
        </w:rPr>
        <w:t xml:space="preserve">Об одобрении заключенного между Обществом </w:t>
      </w:r>
      <w:proofErr w:type="gramStart"/>
      <w:r w:rsidR="00260E0A" w:rsidRPr="00260E0A">
        <w:rPr>
          <w:rFonts w:ascii="Times New Roman" w:hAnsi="Times New Roman"/>
          <w:shd w:val="clear" w:color="auto" w:fill="FFFFFF"/>
        </w:rPr>
        <w:t>и ООО</w:t>
      </w:r>
      <w:proofErr w:type="gramEnd"/>
      <w:r w:rsidR="00260E0A" w:rsidRPr="00260E0A">
        <w:rPr>
          <w:rFonts w:ascii="Times New Roman" w:hAnsi="Times New Roman"/>
          <w:shd w:val="clear" w:color="auto" w:fill="FFFFFF"/>
        </w:rPr>
        <w:t xml:space="preserve"> «Семейный отдых» дополнительного соглашения №1 от 01.09.2017г. к договору аренды №1/04 от 18.01.2017г.</w:t>
      </w:r>
      <w:r w:rsidRPr="00BA7A19">
        <w:rPr>
          <w:rFonts w:ascii="Arial" w:eastAsia="Times New Roman" w:hAnsi="Arial" w:cs="Arial"/>
          <w:b/>
          <w:color w:val="000000"/>
          <w:sz w:val="18"/>
          <w:szCs w:val="18"/>
        </w:rPr>
        <w:t>».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8F10F2" w:rsidRPr="00DF3476" w:rsidRDefault="0081020E" w:rsidP="008F10F2">
      <w:pPr>
        <w:spacing w:after="0" w:line="240" w:lineRule="auto"/>
        <w:jc w:val="both"/>
        <w:rPr>
          <w:rFonts w:ascii="Times New Roman" w:hAnsi="Times New Roman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1020E">
        <w:rPr>
          <w:rFonts w:ascii="Arial" w:eastAsia="Times New Roman" w:hAnsi="Arial" w:cs="Arial"/>
          <w:color w:val="000000"/>
          <w:sz w:val="18"/>
          <w:u w:val="single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 w:rsidR="008F10F2">
        <w:rPr>
          <w:rFonts w:ascii="Times New Roman" w:hAnsi="Times New Roman"/>
        </w:rPr>
        <w:t xml:space="preserve">1. </w:t>
      </w:r>
      <w:r w:rsidR="008F10F2" w:rsidRPr="00DF3476">
        <w:rPr>
          <w:rFonts w:ascii="Times New Roman" w:hAnsi="Times New Roman"/>
        </w:rPr>
        <w:t>Одобрить</w:t>
      </w:r>
      <w:r w:rsidR="008F10F2" w:rsidRPr="00E61869">
        <w:rPr>
          <w:rFonts w:ascii="Times New Roman" w:hAnsi="Times New Roman"/>
        </w:rPr>
        <w:t xml:space="preserve"> заключенное</w:t>
      </w:r>
      <w:r w:rsidR="008F10F2" w:rsidRPr="00DF3476">
        <w:rPr>
          <w:rFonts w:ascii="Times New Roman" w:hAnsi="Times New Roman"/>
          <w:color w:val="7030A0"/>
        </w:rPr>
        <w:t xml:space="preserve"> </w:t>
      </w:r>
      <w:r w:rsidR="008F10F2" w:rsidRPr="00DF3476">
        <w:rPr>
          <w:rFonts w:ascii="Times New Roman" w:hAnsi="Times New Roman"/>
        </w:rPr>
        <w:t xml:space="preserve">между  Обществом </w:t>
      </w:r>
      <w:proofErr w:type="gramStart"/>
      <w:r w:rsidR="008F10F2" w:rsidRPr="00DF3476">
        <w:rPr>
          <w:rFonts w:ascii="Times New Roman" w:hAnsi="Times New Roman"/>
        </w:rPr>
        <w:t>и ООО</w:t>
      </w:r>
      <w:proofErr w:type="gramEnd"/>
      <w:r w:rsidR="008F10F2" w:rsidRPr="00DF3476">
        <w:rPr>
          <w:rFonts w:ascii="Times New Roman" w:hAnsi="Times New Roman"/>
        </w:rPr>
        <w:t xml:space="preserve"> </w:t>
      </w:r>
      <w:r w:rsidR="008F10F2" w:rsidRPr="00E61869">
        <w:rPr>
          <w:rFonts w:ascii="Times New Roman" w:hAnsi="Times New Roman"/>
        </w:rPr>
        <w:t>«Семейный отдых»</w:t>
      </w:r>
      <w:r w:rsidR="008F10F2" w:rsidRPr="00DF3476">
        <w:rPr>
          <w:rFonts w:ascii="Times New Roman" w:hAnsi="Times New Roman"/>
        </w:rPr>
        <w:t xml:space="preserve"> дополнительное соглашение №1 от 01.09.2017г. к договору аренды № 1/04 от 18.01.2017г. об изменении:</w:t>
      </w:r>
    </w:p>
    <w:p w:rsidR="008F10F2" w:rsidRPr="00DF3476" w:rsidRDefault="008F10F2" w:rsidP="008F10F2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 xml:space="preserve">1) </w:t>
      </w:r>
      <w:r w:rsidRPr="00DF3476">
        <w:rPr>
          <w:rFonts w:ascii="Times New Roman" w:eastAsia="Times New Roman" w:hAnsi="Times New Roman"/>
          <w:bCs/>
        </w:rPr>
        <w:t xml:space="preserve">последнего абзаца пункта 1.1 Договора и изложить его в следующей редакции: «Арендодатель передает Объект аренды вместе с мебелью, бытовой техникой, сантехникой, текстильными изделиями, необходимыми для оказания гостиничных услуг (Приложение № 1 и № 2), а также со всем необходимым техническим оборудованием (включая, </w:t>
      </w:r>
      <w:proofErr w:type="gramStart"/>
      <w:r w:rsidRPr="00DF3476">
        <w:rPr>
          <w:rFonts w:ascii="Times New Roman" w:eastAsia="Times New Roman" w:hAnsi="Times New Roman"/>
          <w:bCs/>
        </w:rPr>
        <w:t>но</w:t>
      </w:r>
      <w:proofErr w:type="gramEnd"/>
      <w:r w:rsidRPr="00DF3476">
        <w:rPr>
          <w:rFonts w:ascii="Times New Roman" w:eastAsia="Times New Roman" w:hAnsi="Times New Roman"/>
          <w:bCs/>
        </w:rPr>
        <w:t xml:space="preserve"> не ограничиваясь, лифты, коммуникации, электрические, тепловые сети)».</w:t>
      </w:r>
    </w:p>
    <w:p w:rsidR="008F10F2" w:rsidRPr="00DF3476" w:rsidRDefault="008F10F2" w:rsidP="008F10F2">
      <w:pPr>
        <w:widowControl w:val="0"/>
        <w:snapToGrid w:val="0"/>
        <w:spacing w:after="0" w:line="240" w:lineRule="auto"/>
        <w:ind w:firstLine="360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 xml:space="preserve">2)  </w:t>
      </w:r>
      <w:r w:rsidRPr="00DF3476">
        <w:rPr>
          <w:rFonts w:ascii="Times New Roman" w:eastAsia="Times New Roman" w:hAnsi="Times New Roman"/>
          <w:bCs/>
        </w:rPr>
        <w:t>пункта 3.1. Договора и изложить его в следующей редакции: «</w:t>
      </w:r>
      <w:r w:rsidRPr="00DF3476">
        <w:rPr>
          <w:rFonts w:ascii="Times New Roman" w:hAnsi="Times New Roman"/>
        </w:rPr>
        <w:t>Размер арендной платы в месяц за пользование Объектом аренды исчисляется согласно следующей формуле:</w:t>
      </w:r>
    </w:p>
    <w:p w:rsidR="008F10F2" w:rsidRPr="00DF3476" w:rsidRDefault="008F10F2" w:rsidP="008F10F2">
      <w:pPr>
        <w:spacing w:after="0" w:line="240" w:lineRule="auto"/>
        <w:ind w:firstLine="708"/>
        <w:rPr>
          <w:rFonts w:ascii="Times New Roman" w:hAnsi="Times New Roman"/>
        </w:rPr>
      </w:pPr>
      <w:r w:rsidRPr="00DF3476">
        <w:rPr>
          <w:rFonts w:ascii="Times New Roman" w:hAnsi="Times New Roman"/>
        </w:rPr>
        <w:t>А=В+Э+</w:t>
      </w:r>
      <w:proofErr w:type="gramStart"/>
      <w:r w:rsidRPr="00DF3476">
        <w:rPr>
          <w:rFonts w:ascii="Times New Roman" w:hAnsi="Times New Roman"/>
        </w:rPr>
        <w:t>КУ+С</w:t>
      </w:r>
      <w:proofErr w:type="gramEnd"/>
      <w:r>
        <w:rPr>
          <w:rFonts w:ascii="Times New Roman" w:hAnsi="Times New Roman"/>
        </w:rPr>
        <w:t>+О</w:t>
      </w:r>
      <w:r w:rsidRPr="00DF3476">
        <w:rPr>
          <w:rFonts w:ascii="Times New Roman" w:hAnsi="Times New Roman"/>
        </w:rPr>
        <w:t>, где</w:t>
      </w:r>
    </w:p>
    <w:p w:rsidR="008F10F2" w:rsidRPr="00DF3476" w:rsidRDefault="008F10F2" w:rsidP="008F10F2">
      <w:pPr>
        <w:spacing w:after="0" w:line="240" w:lineRule="auto"/>
        <w:ind w:firstLine="708"/>
        <w:rPr>
          <w:rFonts w:ascii="Times New Roman" w:hAnsi="Times New Roman"/>
        </w:rPr>
      </w:pPr>
      <w:r w:rsidRPr="00DF3476">
        <w:rPr>
          <w:rFonts w:ascii="Times New Roman" w:hAnsi="Times New Roman"/>
        </w:rPr>
        <w:t xml:space="preserve">«А» - арендная плата в месяц, в том числе НДС 18% </w:t>
      </w:r>
    </w:p>
    <w:p w:rsidR="008F10F2" w:rsidRPr="00DF3476" w:rsidRDefault="008F10F2" w:rsidP="008F10F2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</w:rPr>
      </w:pPr>
      <w:r w:rsidRPr="00DF3476">
        <w:rPr>
          <w:rFonts w:ascii="Times New Roman" w:hAnsi="Times New Roman"/>
        </w:rPr>
        <w:t xml:space="preserve">«В» - постоянная величина арендной платы в месяц, размер которой равен </w:t>
      </w:r>
      <w:r w:rsidRPr="00DF3476">
        <w:rPr>
          <w:rFonts w:ascii="Times New Roman" w:hAnsi="Times New Roman"/>
          <w:b/>
          <w:bCs/>
          <w:color w:val="000000"/>
        </w:rPr>
        <w:t>7 469 924,00 (Семь миллионов четыреста шестьдесят девять тысяч девятьсот двадцать четыре) рубля, в том числе НДС 18% - 1 139 479,93 (Один миллион сто тридцать девять тысяч четыреста семьдесят девять) рублей, 93 коп.</w:t>
      </w:r>
    </w:p>
    <w:p w:rsidR="008F10F2" w:rsidRPr="00DF3476" w:rsidRDefault="008F10F2" w:rsidP="008F10F2">
      <w:pPr>
        <w:pStyle w:val="21"/>
        <w:ind w:firstLine="708"/>
        <w:rPr>
          <w:rFonts w:ascii="Times New Roman" w:hAnsi="Times New Roman"/>
          <w:sz w:val="22"/>
          <w:szCs w:val="22"/>
        </w:rPr>
      </w:pPr>
      <w:r w:rsidRPr="00DF3476">
        <w:rPr>
          <w:rFonts w:ascii="Times New Roman" w:hAnsi="Times New Roman"/>
          <w:sz w:val="22"/>
          <w:szCs w:val="22"/>
        </w:rPr>
        <w:t>«Э» - переменная величина арендной платы, равная стоимости потребленной электрической энергии Арендатором в месяц, согласно показаниям счетчика по утвержденным тарифам снабжающей организации, в том числе НДС 18% (переменная часть арендной платы № 1).</w:t>
      </w:r>
    </w:p>
    <w:p w:rsidR="008F10F2" w:rsidRPr="00DF3476" w:rsidRDefault="008F10F2" w:rsidP="008F10F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>«КУ» - переменная величина арендной платы, равная стоимости потребленных коммунальных услуг (тепло-, водоснабжение, водоотведение) в месяц, в том числе НДС 18%, согласно показаниям счетчиков по утвержденным тарифам снабжающей организации, а в случае их отсутствия – по расчету Арендодателя (переменная часть арендной платы № 2)</w:t>
      </w:r>
    </w:p>
    <w:p w:rsidR="008F10F2" w:rsidRPr="00DF3476" w:rsidRDefault="008F10F2" w:rsidP="008F10F2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>«С» - 10 % от Оборота Арендатора за месяц (Плата с Оборота), в том числе НДС 18% (переменная часть арендной платы № 3)</w:t>
      </w:r>
    </w:p>
    <w:p w:rsidR="008F10F2" w:rsidRPr="00DF3476" w:rsidRDefault="008F10F2" w:rsidP="008F10F2">
      <w:pPr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DF3476">
        <w:rPr>
          <w:rFonts w:ascii="Times New Roman" w:hAnsi="Times New Roman"/>
        </w:rPr>
        <w:lastRenderedPageBreak/>
        <w:t xml:space="preserve">Под «Оборотом» Стороны понимают совокупность выручки (в </w:t>
      </w:r>
      <w:proofErr w:type="spellStart"/>
      <w:r w:rsidRPr="00DF3476">
        <w:rPr>
          <w:rFonts w:ascii="Times New Roman" w:hAnsi="Times New Roman"/>
        </w:rPr>
        <w:t>т.ч</w:t>
      </w:r>
      <w:proofErr w:type="spellEnd"/>
      <w:r w:rsidRPr="00DF3476">
        <w:rPr>
          <w:rFonts w:ascii="Times New Roman" w:hAnsi="Times New Roman"/>
        </w:rPr>
        <w:t>. НДС 18%), отраженной на счете бухгалтерского учета 90 «Выручка», в денежной форме и стоимости всего имущества и имущественных прав, полученных или причитающихся к получению Арендатором в результате: (1) продажи товаров, передачи их в лизинг, в аренду, или использования товаров; (2) продажи и оказания услуг;</w:t>
      </w:r>
      <w:proofErr w:type="gramEnd"/>
      <w:r w:rsidRPr="00DF3476">
        <w:rPr>
          <w:rFonts w:ascii="Times New Roman" w:hAnsi="Times New Roman"/>
        </w:rPr>
        <w:t xml:space="preserve"> (3) ведения любой коммерческой деятельности, если такая деятельность ведётся в Объекте аренды, из Объекта аренды или в связи с использованием Объекта аренды. При этом в Оборот подлежат включению любые сборы, роялти, лицензионные платежи, комиссии и любое иное вознаграждение независимо от его формы, полученное от любого третьего лица в связи с коммерческой деятельностью Арендатора, ведущейся в Объекте аренды, из Объекта аренды или в связи с использованием Объекта аренды.</w:t>
      </w:r>
      <w:r>
        <w:rPr>
          <w:rFonts w:ascii="Times New Roman" w:hAnsi="Times New Roman"/>
        </w:rPr>
        <w:t xml:space="preserve"> </w:t>
      </w:r>
    </w:p>
    <w:p w:rsidR="008F10F2" w:rsidRPr="00DF3476" w:rsidRDefault="008F10F2" w:rsidP="008F10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 xml:space="preserve"> «О» - остаток неиспользованного фонда реконструкции (переменная величина арендной платы № 4) (в </w:t>
      </w:r>
      <w:proofErr w:type="spellStart"/>
      <w:r w:rsidRPr="00DF3476">
        <w:rPr>
          <w:rFonts w:ascii="Times New Roman" w:hAnsi="Times New Roman"/>
        </w:rPr>
        <w:t>т.ч</w:t>
      </w:r>
      <w:proofErr w:type="spellEnd"/>
      <w:r w:rsidRPr="00DF3476">
        <w:rPr>
          <w:rFonts w:ascii="Times New Roman" w:hAnsi="Times New Roman"/>
        </w:rPr>
        <w:t>. НДС 18%), которая определяется по формуле:</w:t>
      </w:r>
    </w:p>
    <w:p w:rsidR="008F10F2" w:rsidRPr="00DF3476" w:rsidRDefault="008F10F2" w:rsidP="008F10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 xml:space="preserve">О = Ф - </w:t>
      </w:r>
      <w:proofErr w:type="spellStart"/>
      <w:r w:rsidRPr="00DF3476">
        <w:rPr>
          <w:rFonts w:ascii="Times New Roman" w:hAnsi="Times New Roman"/>
        </w:rPr>
        <w:t>Ррем</w:t>
      </w:r>
      <w:proofErr w:type="spellEnd"/>
      <w:r w:rsidRPr="00DF3476">
        <w:rPr>
          <w:rFonts w:ascii="Times New Roman" w:hAnsi="Times New Roman"/>
        </w:rPr>
        <w:t>, где</w:t>
      </w:r>
    </w:p>
    <w:p w:rsidR="008F10F2" w:rsidRPr="00DF3476" w:rsidRDefault="008F10F2" w:rsidP="008F10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>«</w:t>
      </w:r>
      <w:proofErr w:type="spellStart"/>
      <w:r w:rsidRPr="00DF3476">
        <w:rPr>
          <w:rFonts w:ascii="Times New Roman" w:hAnsi="Times New Roman"/>
        </w:rPr>
        <w:t>Ррем</w:t>
      </w:r>
      <w:proofErr w:type="spellEnd"/>
      <w:r w:rsidRPr="00DF3476">
        <w:rPr>
          <w:rFonts w:ascii="Times New Roman" w:hAnsi="Times New Roman"/>
        </w:rPr>
        <w:t>» - согласованные Сторонами в соответствии с настоящим Договором аренды и фактически произведенные и подтвержденные актами выполненных работ расходы Арендатора из Фонда реконструкции.</w:t>
      </w:r>
    </w:p>
    <w:p w:rsidR="008F10F2" w:rsidRPr="00DF3476" w:rsidRDefault="008F10F2" w:rsidP="008F10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 xml:space="preserve">«Ф» - Фонд реконструкции, который составляет 7,5% от Оборота Арендатора за год. </w:t>
      </w:r>
    </w:p>
    <w:p w:rsidR="008F10F2" w:rsidRPr="00DF3476" w:rsidRDefault="008F10F2" w:rsidP="008F10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>Данный фонд реконструкции расходуется Сторонами по совместному решению Совета директоров Арендодателя и Общего собрания участников Арендатора на капитальный ремонт и создание новых объектов инфраструктуры.</w:t>
      </w:r>
    </w:p>
    <w:p w:rsidR="008F10F2" w:rsidRDefault="008F10F2" w:rsidP="008F10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 xml:space="preserve">О расходовании средств из Фонда реконструкции за период </w:t>
      </w:r>
      <w:proofErr w:type="gramStart"/>
      <w:r w:rsidRPr="00DF3476">
        <w:rPr>
          <w:rFonts w:ascii="Times New Roman" w:hAnsi="Times New Roman"/>
        </w:rPr>
        <w:t>с даты заключения</w:t>
      </w:r>
      <w:proofErr w:type="gramEnd"/>
      <w:r w:rsidRPr="00DF3476">
        <w:rPr>
          <w:rFonts w:ascii="Times New Roman" w:hAnsi="Times New Roman"/>
        </w:rPr>
        <w:t xml:space="preserve"> Договора аренды по «31» декабря 2017 года Арендатор обязан отчитаться в срок до 01.03.2018 года.</w:t>
      </w:r>
    </w:p>
    <w:p w:rsidR="008F10F2" w:rsidRPr="00DF3476" w:rsidRDefault="008F10F2" w:rsidP="008F10F2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Данная переменная часть арендной платы (остаток неиспользованного фонда реконструкции) включается в Акт сдачи-приемки услуг того месяца, в котором получен отчет Арендатора о фактически произведенных расходах из фонда реконструкции.</w:t>
      </w:r>
    </w:p>
    <w:p w:rsidR="008F10F2" w:rsidRPr="00DF3476" w:rsidRDefault="008F10F2" w:rsidP="008F10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 xml:space="preserve">Остаток неиспользованного Фонда реконструкции за период </w:t>
      </w:r>
      <w:proofErr w:type="gramStart"/>
      <w:r w:rsidRPr="00DF3476">
        <w:rPr>
          <w:rFonts w:ascii="Times New Roman" w:hAnsi="Times New Roman"/>
        </w:rPr>
        <w:t>с даты заключения</w:t>
      </w:r>
      <w:proofErr w:type="gramEnd"/>
      <w:r w:rsidRPr="00DF3476">
        <w:rPr>
          <w:rFonts w:ascii="Times New Roman" w:hAnsi="Times New Roman"/>
        </w:rPr>
        <w:t xml:space="preserve"> Договора аренды по «31» декабря 2017 года перечисляется на расчетный счет Арендодателя в качестве дополнительной арендной платы в срок до 31.03.2018 года.</w:t>
      </w:r>
    </w:p>
    <w:p w:rsidR="008F10F2" w:rsidRPr="00DF3476" w:rsidRDefault="008F10F2" w:rsidP="008F10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F3476">
        <w:rPr>
          <w:rFonts w:ascii="Times New Roman" w:hAnsi="Times New Roman"/>
        </w:rPr>
        <w:t xml:space="preserve">Начиная с «01» января 2018 года Арендатор обязан </w:t>
      </w:r>
      <w:proofErr w:type="gramStart"/>
      <w:r w:rsidRPr="00DF3476">
        <w:rPr>
          <w:rFonts w:ascii="Times New Roman" w:hAnsi="Times New Roman"/>
        </w:rPr>
        <w:t>отчитываться о расходовании</w:t>
      </w:r>
      <w:proofErr w:type="gramEnd"/>
      <w:r w:rsidRPr="00DF3476">
        <w:rPr>
          <w:rFonts w:ascii="Times New Roman" w:hAnsi="Times New Roman"/>
        </w:rPr>
        <w:t xml:space="preserve"> средств из фонда реконструкции 1 (один) раз в 3 (три) года не позднее 01 марта года, следующего за истечением отчетного периода.</w:t>
      </w:r>
    </w:p>
    <w:p w:rsidR="008F10F2" w:rsidRPr="00DF3476" w:rsidRDefault="008F10F2" w:rsidP="008F10F2">
      <w:pPr>
        <w:pStyle w:val="rmclqpn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F3476">
        <w:rPr>
          <w:sz w:val="22"/>
          <w:szCs w:val="22"/>
        </w:rPr>
        <w:t>Остаток неиспользованного фонда реконструкции перечисляется на расчетный счет Арендодателя в качестве дополнительной арендной платы в срок до 31 марта года, следующего за истечением отчетного периода.</w:t>
      </w:r>
    </w:p>
    <w:p w:rsidR="008F10F2" w:rsidRPr="00DF3476" w:rsidRDefault="008F10F2" w:rsidP="008F10F2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2. </w:t>
      </w:r>
      <w:r w:rsidRPr="00DF3476">
        <w:rPr>
          <w:rFonts w:ascii="Times New Roman" w:eastAsia="Times New Roman" w:hAnsi="Times New Roman"/>
        </w:rPr>
        <w:t>Подтвердить полномочия Генерального директора Новожилова Михаила Леонидовича, подписавшего вышеуказанное дополнительное соглашение №1 от 01.09.2017г. к договору аренды №1/04 от 18.01.2017г.</w:t>
      </w:r>
    </w:p>
    <w:p w:rsidR="008F10F2" w:rsidRDefault="008F10F2" w:rsidP="008F10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A6D4A" w:rsidRDefault="008F10F2" w:rsidP="00EA6D4A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E029ED">
        <w:rPr>
          <w:rFonts w:ascii="Arial" w:hAnsi="Arial" w:cs="Arial"/>
          <w:b/>
          <w:sz w:val="18"/>
          <w:szCs w:val="18"/>
        </w:rPr>
        <w:t>Вопрос 2</w:t>
      </w:r>
      <w:r w:rsidRPr="00E029ED">
        <w:rPr>
          <w:rFonts w:ascii="Arial" w:hAnsi="Arial" w:cs="Arial"/>
          <w:sz w:val="18"/>
          <w:szCs w:val="18"/>
        </w:rPr>
        <w:t>:</w:t>
      </w:r>
      <w:r w:rsidR="00EA6D4A" w:rsidRPr="00EA6D4A">
        <w:rPr>
          <w:rFonts w:ascii="Times New Roman" w:hAnsi="Times New Roman"/>
          <w:sz w:val="20"/>
          <w:szCs w:val="20"/>
        </w:rPr>
        <w:t xml:space="preserve"> </w:t>
      </w:r>
      <w:r w:rsidR="00EA6D4A" w:rsidRPr="00EA6D4A">
        <w:rPr>
          <w:rFonts w:ascii="Times New Roman" w:hAnsi="Times New Roman"/>
          <w:shd w:val="clear" w:color="auto" w:fill="FFFFFF"/>
        </w:rPr>
        <w:t xml:space="preserve">Об одобрении заключенного между Обществом </w:t>
      </w:r>
      <w:proofErr w:type="gramStart"/>
      <w:r w:rsidR="00EA6D4A" w:rsidRPr="00EA6D4A">
        <w:rPr>
          <w:rFonts w:ascii="Times New Roman" w:hAnsi="Times New Roman"/>
          <w:shd w:val="clear" w:color="auto" w:fill="FFFFFF"/>
        </w:rPr>
        <w:t>и ООО</w:t>
      </w:r>
      <w:proofErr w:type="gramEnd"/>
      <w:r w:rsidR="00EA6D4A" w:rsidRPr="00EA6D4A">
        <w:rPr>
          <w:rFonts w:ascii="Times New Roman" w:hAnsi="Times New Roman"/>
          <w:shd w:val="clear" w:color="auto" w:fill="FFFFFF"/>
        </w:rPr>
        <w:t xml:space="preserve"> «Континент» дополнительного соглашения №1 от 01.09.2017г. к договору аренды № 2/04 от 18.01.2017г.</w:t>
      </w:r>
    </w:p>
    <w:p w:rsidR="00EA6D4A" w:rsidRPr="00EA6D4A" w:rsidRDefault="00EA6D4A" w:rsidP="00EA6D4A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EA6D4A">
        <w:rPr>
          <w:rFonts w:ascii="Times New Roman" w:hAnsi="Times New Roman"/>
          <w:u w:val="single"/>
          <w:shd w:val="clear" w:color="auto" w:fill="FFFFFF"/>
        </w:rPr>
        <w:t>Решили:</w:t>
      </w:r>
    </w:p>
    <w:p w:rsidR="00EA6D4A" w:rsidRPr="00941E63" w:rsidRDefault="00EA6D4A" w:rsidP="00EA6D4A">
      <w:pPr>
        <w:spacing w:after="0" w:line="240" w:lineRule="auto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>1. Одобрить</w:t>
      </w:r>
      <w:r w:rsidRPr="00E233C0">
        <w:rPr>
          <w:rFonts w:ascii="Times New Roman" w:hAnsi="Times New Roman"/>
        </w:rPr>
        <w:t xml:space="preserve"> заключенное</w:t>
      </w:r>
      <w:r w:rsidRPr="00941E63">
        <w:rPr>
          <w:rFonts w:ascii="Times New Roman" w:hAnsi="Times New Roman"/>
        </w:rPr>
        <w:t xml:space="preserve"> между  Обществом </w:t>
      </w:r>
      <w:proofErr w:type="gramStart"/>
      <w:r w:rsidRPr="00941E63">
        <w:rPr>
          <w:rFonts w:ascii="Times New Roman" w:hAnsi="Times New Roman"/>
        </w:rPr>
        <w:t>и ООО</w:t>
      </w:r>
      <w:proofErr w:type="gramEnd"/>
      <w:r w:rsidRPr="00941E63">
        <w:rPr>
          <w:rFonts w:ascii="Times New Roman" w:hAnsi="Times New Roman"/>
        </w:rPr>
        <w:t xml:space="preserve"> «Континент» дополнительное соглашение №1 от 01.09.2017г. к договору аренды № 2/04 от 18.01.2017г. об изменении:</w:t>
      </w:r>
    </w:p>
    <w:p w:rsidR="00EA6D4A" w:rsidRPr="00941E63" w:rsidRDefault="00EA6D4A" w:rsidP="00EA6D4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 xml:space="preserve">1) </w:t>
      </w:r>
      <w:r w:rsidRPr="00941E63">
        <w:rPr>
          <w:rFonts w:ascii="Times New Roman" w:eastAsia="Times New Roman" w:hAnsi="Times New Roman"/>
          <w:bCs/>
        </w:rPr>
        <w:t xml:space="preserve">последнего абзаца пункта 1.1 Договора и изложить его в следующей редакции: «Арендодатель передает Объект аренды вместе с мебелью, бытовой техникой, сантехникой, текстильными изделиями, посудой, необходимыми для оказания гостиничных услуг, ресторанных услуг, конференц-услуг, услуг фитнесс-центра (Приложение № 1 и № 2), а также со всем необходимым техническим оборудованием (включая, </w:t>
      </w:r>
      <w:proofErr w:type="gramStart"/>
      <w:r w:rsidRPr="00941E63">
        <w:rPr>
          <w:rFonts w:ascii="Times New Roman" w:eastAsia="Times New Roman" w:hAnsi="Times New Roman"/>
          <w:bCs/>
        </w:rPr>
        <w:t>но</w:t>
      </w:r>
      <w:proofErr w:type="gramEnd"/>
      <w:r w:rsidRPr="00941E63">
        <w:rPr>
          <w:rFonts w:ascii="Times New Roman" w:eastAsia="Times New Roman" w:hAnsi="Times New Roman"/>
          <w:bCs/>
        </w:rPr>
        <w:t xml:space="preserve"> не ограничиваясь, лифты, коммуникации, электрические, тепловые сети)».</w:t>
      </w:r>
    </w:p>
    <w:p w:rsidR="00EA6D4A" w:rsidRPr="00941E63" w:rsidRDefault="00EA6D4A" w:rsidP="00EA6D4A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 xml:space="preserve">2)  </w:t>
      </w:r>
      <w:r w:rsidRPr="00941E63">
        <w:rPr>
          <w:rFonts w:ascii="Times New Roman" w:eastAsia="Times New Roman" w:hAnsi="Times New Roman"/>
          <w:bCs/>
        </w:rPr>
        <w:t>пункта 3.1. Договора и изложить его в следующей редакции: «</w:t>
      </w:r>
      <w:r w:rsidRPr="00941E63">
        <w:rPr>
          <w:rFonts w:ascii="Times New Roman" w:hAnsi="Times New Roman"/>
        </w:rPr>
        <w:t>Размер арендной платы в месяц за пользование Объектом аренды исчисляется согласно следующей формуле:</w:t>
      </w:r>
    </w:p>
    <w:p w:rsidR="00EA6D4A" w:rsidRPr="00941E63" w:rsidRDefault="00EA6D4A" w:rsidP="00EA6D4A">
      <w:pPr>
        <w:spacing w:after="0" w:line="240" w:lineRule="auto"/>
        <w:ind w:firstLine="708"/>
        <w:rPr>
          <w:rFonts w:ascii="Times New Roman" w:hAnsi="Times New Roman"/>
        </w:rPr>
      </w:pPr>
      <w:r w:rsidRPr="00941E63">
        <w:rPr>
          <w:rFonts w:ascii="Times New Roman" w:hAnsi="Times New Roman"/>
        </w:rPr>
        <w:t>А=В+Э+</w:t>
      </w:r>
      <w:proofErr w:type="gramStart"/>
      <w:r w:rsidRPr="00941E63">
        <w:rPr>
          <w:rFonts w:ascii="Times New Roman" w:hAnsi="Times New Roman"/>
        </w:rPr>
        <w:t>КУ+С</w:t>
      </w:r>
      <w:proofErr w:type="gramEnd"/>
      <w:r>
        <w:rPr>
          <w:rFonts w:ascii="Times New Roman" w:hAnsi="Times New Roman"/>
        </w:rPr>
        <w:t>+О</w:t>
      </w:r>
      <w:r w:rsidRPr="00941E63">
        <w:rPr>
          <w:rFonts w:ascii="Times New Roman" w:hAnsi="Times New Roman"/>
        </w:rPr>
        <w:t>, где</w:t>
      </w:r>
    </w:p>
    <w:p w:rsidR="00EA6D4A" w:rsidRPr="00941E63" w:rsidRDefault="00EA6D4A" w:rsidP="00EA6D4A">
      <w:pPr>
        <w:spacing w:after="0" w:line="240" w:lineRule="auto"/>
        <w:ind w:firstLine="708"/>
        <w:rPr>
          <w:rFonts w:ascii="Times New Roman" w:hAnsi="Times New Roman"/>
        </w:rPr>
      </w:pPr>
      <w:r w:rsidRPr="00941E63">
        <w:rPr>
          <w:rFonts w:ascii="Times New Roman" w:hAnsi="Times New Roman"/>
        </w:rPr>
        <w:t xml:space="preserve">«А» - арендная плата в месяц, в том числе НДС 18% </w:t>
      </w:r>
    </w:p>
    <w:p w:rsidR="00EA6D4A" w:rsidRPr="00941E63" w:rsidRDefault="00EA6D4A" w:rsidP="00EA6D4A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</w:rPr>
      </w:pPr>
      <w:r w:rsidRPr="00941E63">
        <w:rPr>
          <w:rFonts w:ascii="Times New Roman" w:hAnsi="Times New Roman"/>
        </w:rPr>
        <w:t xml:space="preserve">«В» - постоянная величина арендной платы в месяц, размер которой равен </w:t>
      </w:r>
      <w:r w:rsidRPr="00941E63">
        <w:rPr>
          <w:rFonts w:ascii="Times New Roman" w:hAnsi="Times New Roman"/>
          <w:b/>
          <w:bCs/>
          <w:color w:val="000000"/>
        </w:rPr>
        <w:t>3 919 408,00 (Три миллионов девятьсот девятнадцать тысяч четыреста восемь) рублей, в том числе НДС 18% - 597 875,80 (Пятьсот девяносто семь тысяч восемьсот семьдесят пять) рублей, 80 коп.</w:t>
      </w:r>
    </w:p>
    <w:p w:rsidR="00EA6D4A" w:rsidRPr="00941E63" w:rsidRDefault="00EA6D4A" w:rsidP="00EA6D4A">
      <w:pPr>
        <w:pStyle w:val="21"/>
        <w:ind w:firstLine="708"/>
        <w:rPr>
          <w:rFonts w:ascii="Times New Roman" w:hAnsi="Times New Roman"/>
          <w:sz w:val="22"/>
          <w:szCs w:val="22"/>
        </w:rPr>
      </w:pPr>
      <w:r w:rsidRPr="00941E63">
        <w:rPr>
          <w:rFonts w:ascii="Times New Roman" w:hAnsi="Times New Roman"/>
          <w:sz w:val="22"/>
          <w:szCs w:val="22"/>
        </w:rPr>
        <w:t xml:space="preserve">«Э» - переменная величина арендной платы, равная стоимости потребленной </w:t>
      </w:r>
      <w:r w:rsidRPr="00941E63">
        <w:rPr>
          <w:rFonts w:ascii="Times New Roman" w:hAnsi="Times New Roman"/>
          <w:sz w:val="22"/>
          <w:szCs w:val="22"/>
        </w:rPr>
        <w:lastRenderedPageBreak/>
        <w:t>электрической энергии Арендатором в месяц, согласно показаниям счетчика по утвержденным тарифам снабжающей организации, в том числе НДС 18% (переменная часть арендной платы № 1).</w:t>
      </w:r>
    </w:p>
    <w:p w:rsidR="00EA6D4A" w:rsidRPr="00941E63" w:rsidRDefault="00EA6D4A" w:rsidP="00EA6D4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>«КУ» - переменная величина арендной платы, равная стоимости потребленных коммунальных услуг (тепло-, водоснабжение, водоотведение) в месяц, в том числе НДС 18%, согласно показаниям счетчиков по утвержденным тарифам снабжающей организации, а в случае их отсутствия – по расчету Арендодателя (переменная часть арендной платы № 2)</w:t>
      </w:r>
    </w:p>
    <w:p w:rsidR="00EA6D4A" w:rsidRPr="00941E63" w:rsidRDefault="00EA6D4A" w:rsidP="00EA6D4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>«С» - 10 % от Оборота Арендатора за месяц (Плата с Оборота), в том числе НДС 18% (переменная часть арендной платы № 3)</w:t>
      </w:r>
    </w:p>
    <w:p w:rsidR="00EA6D4A" w:rsidRPr="00941E63" w:rsidRDefault="00EA6D4A" w:rsidP="00EA6D4A">
      <w:pPr>
        <w:spacing w:after="0" w:line="240" w:lineRule="auto"/>
        <w:ind w:firstLine="540"/>
        <w:jc w:val="both"/>
        <w:rPr>
          <w:rFonts w:ascii="Times New Roman" w:hAnsi="Times New Roman"/>
        </w:rPr>
      </w:pPr>
      <w:proofErr w:type="gramStart"/>
      <w:r w:rsidRPr="00941E63">
        <w:rPr>
          <w:rFonts w:ascii="Times New Roman" w:hAnsi="Times New Roman"/>
        </w:rPr>
        <w:t xml:space="preserve">Под «Оборотом» Стороны понимают совокупность выручки (в </w:t>
      </w:r>
      <w:proofErr w:type="spellStart"/>
      <w:r w:rsidRPr="00941E63">
        <w:rPr>
          <w:rFonts w:ascii="Times New Roman" w:hAnsi="Times New Roman"/>
        </w:rPr>
        <w:t>т.ч</w:t>
      </w:r>
      <w:proofErr w:type="spellEnd"/>
      <w:r w:rsidRPr="00941E63">
        <w:rPr>
          <w:rFonts w:ascii="Times New Roman" w:hAnsi="Times New Roman"/>
        </w:rPr>
        <w:t>. НДС 18%), отраженной на счете бухгалтерского учета 90 «Выручка», в денежной форме и стоимости всего имущества и имущественных прав, полученных или причитающихся к получению Арендатором в результате: (1) продажи товаров, передачи их в лизинг, в аренду, или использования товаров; (2) продажи и оказания услуг;</w:t>
      </w:r>
      <w:proofErr w:type="gramEnd"/>
      <w:r w:rsidRPr="00941E63">
        <w:rPr>
          <w:rFonts w:ascii="Times New Roman" w:hAnsi="Times New Roman"/>
        </w:rPr>
        <w:t xml:space="preserve"> (3) ведения любой коммерческой деятельности, если такая деятельность ведётся в Объекте аренды, из Объекта аренды или в связи с использованием Объекта аренды. При этом в Оборот подлежат включению любые сборы, роялти, лицензионные платежи, комиссии и любое иное вознаграждение независимо от его формы, полученное от любого третьего лица в связи с коммерческой деятельностью Арендатора, ведущейся в Объекте аренды, из Объекта аренды или в связи с использованием Объекта аренды.</w:t>
      </w:r>
    </w:p>
    <w:p w:rsidR="00EA6D4A" w:rsidRPr="00941E63" w:rsidRDefault="00EA6D4A" w:rsidP="00EA6D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 xml:space="preserve"> «О» - остаток неиспользованного фонда реконструкции (переменная величина арендной платы № 4) (в </w:t>
      </w:r>
      <w:proofErr w:type="spellStart"/>
      <w:r w:rsidRPr="00941E63">
        <w:rPr>
          <w:rFonts w:ascii="Times New Roman" w:hAnsi="Times New Roman"/>
        </w:rPr>
        <w:t>т.ч</w:t>
      </w:r>
      <w:proofErr w:type="spellEnd"/>
      <w:r w:rsidRPr="00941E63">
        <w:rPr>
          <w:rFonts w:ascii="Times New Roman" w:hAnsi="Times New Roman"/>
        </w:rPr>
        <w:t>. НДС 18%), которая определяется по формуле:</w:t>
      </w:r>
    </w:p>
    <w:p w:rsidR="00EA6D4A" w:rsidRPr="00941E63" w:rsidRDefault="00EA6D4A" w:rsidP="00EA6D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 xml:space="preserve">О = Ф - </w:t>
      </w:r>
      <w:proofErr w:type="spellStart"/>
      <w:r w:rsidRPr="00941E63">
        <w:rPr>
          <w:rFonts w:ascii="Times New Roman" w:hAnsi="Times New Roman"/>
        </w:rPr>
        <w:t>Ррем</w:t>
      </w:r>
      <w:proofErr w:type="spellEnd"/>
      <w:r w:rsidRPr="00941E63">
        <w:rPr>
          <w:rFonts w:ascii="Times New Roman" w:hAnsi="Times New Roman"/>
        </w:rPr>
        <w:t>, где</w:t>
      </w:r>
    </w:p>
    <w:p w:rsidR="00EA6D4A" w:rsidRPr="00941E63" w:rsidRDefault="00EA6D4A" w:rsidP="00EA6D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>«</w:t>
      </w:r>
      <w:proofErr w:type="spellStart"/>
      <w:r w:rsidRPr="00941E63">
        <w:rPr>
          <w:rFonts w:ascii="Times New Roman" w:hAnsi="Times New Roman"/>
        </w:rPr>
        <w:t>Ррем</w:t>
      </w:r>
      <w:proofErr w:type="spellEnd"/>
      <w:r w:rsidRPr="00941E63">
        <w:rPr>
          <w:rFonts w:ascii="Times New Roman" w:hAnsi="Times New Roman"/>
        </w:rPr>
        <w:t>» - согласованные Сторонами в соответствии с настоящим Договором аренды и фактически произведенные и подтвержденные актами выполненных работ расходы Арендатора из Фонда реконструкции.</w:t>
      </w:r>
    </w:p>
    <w:p w:rsidR="00EA6D4A" w:rsidRPr="00941E63" w:rsidRDefault="00EA6D4A" w:rsidP="00EA6D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 xml:space="preserve">«Ф» - Фонд реконструкции, который составляет 7,5% от Оборота Арендатора за год. </w:t>
      </w:r>
    </w:p>
    <w:p w:rsidR="00EA6D4A" w:rsidRPr="00941E63" w:rsidRDefault="00EA6D4A" w:rsidP="00EA6D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>Данный фонд реконструкции расходуется Сторонами по совместному решению Совета директоров Арендодателя и Общего собрания участников Арендатора на капитальный ремонт и создание новых объектов инфраструктуры.</w:t>
      </w:r>
    </w:p>
    <w:p w:rsidR="00EA6D4A" w:rsidRPr="00941E63" w:rsidRDefault="00EA6D4A" w:rsidP="00EA6D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 xml:space="preserve">О расходовании средств из Фонда реконструкции за период </w:t>
      </w:r>
      <w:proofErr w:type="gramStart"/>
      <w:r w:rsidRPr="00941E63">
        <w:rPr>
          <w:rFonts w:ascii="Times New Roman" w:hAnsi="Times New Roman"/>
        </w:rPr>
        <w:t>с даты заключения</w:t>
      </w:r>
      <w:proofErr w:type="gramEnd"/>
      <w:r w:rsidRPr="00941E63">
        <w:rPr>
          <w:rFonts w:ascii="Times New Roman" w:hAnsi="Times New Roman"/>
        </w:rPr>
        <w:t xml:space="preserve"> Договора аренды по «31» декабря 2017 года Арендатор обязан отчитаться в срок до 01.03.2018 года.</w:t>
      </w:r>
    </w:p>
    <w:p w:rsidR="00EA6D4A" w:rsidRPr="00941E63" w:rsidRDefault="00EA6D4A" w:rsidP="00EA6D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>Данная переменная часть арендной платы (остаток неиспользованного фонда реконструкции) включается в Акт сдачи-приемки услуг того месяца, в котором получен отчет Арендатора о фактически произведенных расходах из фонда реконструкции.</w:t>
      </w:r>
    </w:p>
    <w:p w:rsidR="00EA6D4A" w:rsidRPr="00941E63" w:rsidRDefault="00EA6D4A" w:rsidP="00EA6D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 xml:space="preserve">Остаток неиспользованного Фонда реконструкции за период </w:t>
      </w:r>
      <w:proofErr w:type="gramStart"/>
      <w:r w:rsidRPr="00941E63">
        <w:rPr>
          <w:rFonts w:ascii="Times New Roman" w:hAnsi="Times New Roman"/>
        </w:rPr>
        <w:t>с даты заключения</w:t>
      </w:r>
      <w:proofErr w:type="gramEnd"/>
      <w:r w:rsidRPr="00941E63">
        <w:rPr>
          <w:rFonts w:ascii="Times New Roman" w:hAnsi="Times New Roman"/>
        </w:rPr>
        <w:t xml:space="preserve"> Договора аренды по «31» декабря 2017 года перечисляется на расчетный счет Арендодателя в качестве дополнительной арендной платы в срок до 31.03.2018 года.</w:t>
      </w:r>
    </w:p>
    <w:p w:rsidR="00EA6D4A" w:rsidRPr="00941E63" w:rsidRDefault="00EA6D4A" w:rsidP="00EA6D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63">
        <w:rPr>
          <w:rFonts w:ascii="Times New Roman" w:hAnsi="Times New Roman"/>
        </w:rPr>
        <w:t xml:space="preserve">Начиная с «01» января 2018 года Арендатор обязан </w:t>
      </w:r>
      <w:proofErr w:type="gramStart"/>
      <w:r w:rsidRPr="00941E63">
        <w:rPr>
          <w:rFonts w:ascii="Times New Roman" w:hAnsi="Times New Roman"/>
        </w:rPr>
        <w:t>отчитываться о расходовании</w:t>
      </w:r>
      <w:proofErr w:type="gramEnd"/>
      <w:r w:rsidRPr="00941E63">
        <w:rPr>
          <w:rFonts w:ascii="Times New Roman" w:hAnsi="Times New Roman"/>
        </w:rPr>
        <w:t xml:space="preserve"> средств из фонда реконструкции 1 (один) раз в 3 (три) года не позднее 01 марта года, следующего за истечением отчетного периода.</w:t>
      </w:r>
    </w:p>
    <w:p w:rsidR="00EA6D4A" w:rsidRPr="00941E63" w:rsidRDefault="00EA6D4A" w:rsidP="00EA6D4A">
      <w:pPr>
        <w:pStyle w:val="rmclqpnx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41E63">
        <w:rPr>
          <w:sz w:val="22"/>
          <w:szCs w:val="22"/>
        </w:rPr>
        <w:t>Остаток неиспользованного фонда реконструкции перечисляется на расчетный счет Арендодателя в качестве дополнительной арендной платы в срок до 31 марта года, следующего за истечением отчетного периода.</w:t>
      </w:r>
    </w:p>
    <w:p w:rsidR="00EA6D4A" w:rsidRDefault="00EA6D4A" w:rsidP="00EA6D4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41E63">
        <w:rPr>
          <w:rFonts w:ascii="Times New Roman" w:eastAsia="Times New Roman" w:hAnsi="Times New Roman"/>
        </w:rPr>
        <w:t>2. Подтвердить полномочия Генерального директора Новожилова Михаила Леонидовича, подписавшего вышеуказанное дополнительное соглашение №1 от 01.09.2017г. к договору аренды №2/04 от 18.01.2017г.</w:t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</w:rPr>
        <w:t xml:space="preserve">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5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няты соответствующие решения: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5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«Ялта-Интурист».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A0701C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1020E" w:rsidRPr="0081020E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3.1. Генеральный директор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="000A7DB0">
        <w:rPr>
          <w:rFonts w:ascii="Arial" w:eastAsia="Times New Roman" w:hAnsi="Arial" w:cs="Arial"/>
          <w:color w:val="000000"/>
          <w:sz w:val="18"/>
          <w:szCs w:val="18"/>
        </w:rPr>
        <w:br/>
        <w:t>________</w:t>
      </w:r>
      <w:bookmarkStart w:id="0" w:name="_GoBack"/>
      <w:bookmarkEnd w:id="0"/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260E0A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февраля 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sectPr w:rsidR="0081020E" w:rsidRPr="0081020E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438D"/>
    <w:multiLevelType w:val="hybridMultilevel"/>
    <w:tmpl w:val="661C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87D19"/>
    <w:multiLevelType w:val="hybridMultilevel"/>
    <w:tmpl w:val="5060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A0050"/>
    <w:multiLevelType w:val="hybridMultilevel"/>
    <w:tmpl w:val="BC4AD2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E"/>
    <w:rsid w:val="00052E5C"/>
    <w:rsid w:val="000A7DB0"/>
    <w:rsid w:val="000B0464"/>
    <w:rsid w:val="000E2BBA"/>
    <w:rsid w:val="000F6A04"/>
    <w:rsid w:val="00145E49"/>
    <w:rsid w:val="0015755E"/>
    <w:rsid w:val="001C4624"/>
    <w:rsid w:val="00260E0A"/>
    <w:rsid w:val="003F66E9"/>
    <w:rsid w:val="003F6A8A"/>
    <w:rsid w:val="00440FBA"/>
    <w:rsid w:val="00455E87"/>
    <w:rsid w:val="005277B7"/>
    <w:rsid w:val="005A00D7"/>
    <w:rsid w:val="00635870"/>
    <w:rsid w:val="00643350"/>
    <w:rsid w:val="006500F2"/>
    <w:rsid w:val="00654D73"/>
    <w:rsid w:val="006C142F"/>
    <w:rsid w:val="00717238"/>
    <w:rsid w:val="007669D6"/>
    <w:rsid w:val="0081020E"/>
    <w:rsid w:val="0083764A"/>
    <w:rsid w:val="008F10F2"/>
    <w:rsid w:val="00910252"/>
    <w:rsid w:val="009857BB"/>
    <w:rsid w:val="009E4A34"/>
    <w:rsid w:val="00A0701C"/>
    <w:rsid w:val="00A14617"/>
    <w:rsid w:val="00A43A0B"/>
    <w:rsid w:val="00A754CB"/>
    <w:rsid w:val="00A82275"/>
    <w:rsid w:val="00A83DB1"/>
    <w:rsid w:val="00AA3C1A"/>
    <w:rsid w:val="00B14F43"/>
    <w:rsid w:val="00B8318C"/>
    <w:rsid w:val="00BA7A19"/>
    <w:rsid w:val="00C16022"/>
    <w:rsid w:val="00C31DCD"/>
    <w:rsid w:val="00C35478"/>
    <w:rsid w:val="00CB3E3A"/>
    <w:rsid w:val="00CE54A9"/>
    <w:rsid w:val="00D24032"/>
    <w:rsid w:val="00D37E50"/>
    <w:rsid w:val="00D7762E"/>
    <w:rsid w:val="00E029ED"/>
    <w:rsid w:val="00E13572"/>
    <w:rsid w:val="00EA1861"/>
    <w:rsid w:val="00EA6D4A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  <w:style w:type="paragraph" w:customStyle="1" w:styleId="rmclqpnx">
    <w:name w:val="rmclqpnx"/>
    <w:basedOn w:val="a"/>
    <w:rsid w:val="008F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8F10F2"/>
    <w:pPr>
      <w:widowControl w:val="0"/>
      <w:snapToGrid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10F2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  <w:style w:type="paragraph" w:customStyle="1" w:styleId="rmclqpnx">
    <w:name w:val="rmclqpnx"/>
    <w:basedOn w:val="a"/>
    <w:rsid w:val="008F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8F10F2"/>
    <w:pPr>
      <w:widowControl w:val="0"/>
      <w:snapToGrid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10F2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414887604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3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9</cp:revision>
  <cp:lastPrinted>2017-02-06T10:43:00Z</cp:lastPrinted>
  <dcterms:created xsi:type="dcterms:W3CDTF">2018-01-31T15:23:00Z</dcterms:created>
  <dcterms:modified xsi:type="dcterms:W3CDTF">2018-02-08T14:03:00Z</dcterms:modified>
</cp:coreProperties>
</file>