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C" w:rsidRDefault="00F41BEC" w:rsidP="00F41BEC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 и о принятых им решениях.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597E07" w:rsidRDefault="00F41BEC" w:rsidP="00F41BEC">
      <w:pPr>
        <w:pStyle w:val="a3"/>
        <w:ind w:firstLine="567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97E07" w:rsidRPr="004E64AD" w:rsidRDefault="00597E07" w:rsidP="00597E07">
      <w:pPr>
        <w:pStyle w:val="a5"/>
        <w:ind w:left="0"/>
        <w:rPr>
          <w:rStyle w:val="a4"/>
          <w:rFonts w:ascii="Arial" w:hAnsi="Arial" w:cs="Arial"/>
          <w:color w:val="auto"/>
          <w:sz w:val="18"/>
          <w:szCs w:val="18"/>
          <w:u w:val="none"/>
        </w:rPr>
      </w:pPr>
      <w:r w:rsidRPr="004E64AD">
        <w:rPr>
          <w:rStyle w:val="a4"/>
          <w:rFonts w:ascii="Arial" w:hAnsi="Arial" w:cs="Arial"/>
          <w:color w:val="auto"/>
          <w:sz w:val="18"/>
          <w:szCs w:val="18"/>
          <w:u w:val="none"/>
        </w:rPr>
        <w:t>1.8. Дата наступления события (существенного факта), о котором составлено сообщение (если применимо):</w:t>
      </w:r>
    </w:p>
    <w:p w:rsidR="00597E07" w:rsidRPr="00597E07" w:rsidRDefault="00597E07" w:rsidP="00597E07">
      <w:pPr>
        <w:pStyle w:val="a5"/>
        <w:ind w:left="0"/>
        <w:rPr>
          <w:rStyle w:val="a4"/>
          <w:color w:val="auto"/>
          <w:u w:val="none"/>
        </w:rPr>
      </w:pPr>
      <w:r w:rsidRPr="00597E07">
        <w:rPr>
          <w:rStyle w:val="a4"/>
          <w:rFonts w:ascii="Arial" w:hAnsi="Arial" w:cs="Arial"/>
          <w:color w:val="auto"/>
          <w:sz w:val="18"/>
          <w:szCs w:val="18"/>
          <w:u w:val="none"/>
        </w:rPr>
        <w:t xml:space="preserve">09.06.2021 г. </w:t>
      </w:r>
    </w:p>
    <w:p w:rsidR="00635691" w:rsidRDefault="00F41BEC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35691" w:rsidRDefault="00635691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597E07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место, время проведения общего собрания акционеров эмитента: </w:t>
      </w:r>
      <w:r w:rsidR="00EF2C4E">
        <w:rPr>
          <w:rFonts w:ascii="Arial" w:hAnsi="Arial" w:cs="Arial"/>
          <w:color w:val="000000"/>
          <w:sz w:val="18"/>
          <w:szCs w:val="18"/>
          <w:shd w:val="clear" w:color="auto" w:fill="FFFFFF"/>
        </w:rPr>
        <w:t>04 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202</w:t>
      </w:r>
      <w:r w:rsidR="00EF2C4E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д. 50, 1 </w:t>
      </w:r>
      <w:r w:rsidRPr="00E92DD8">
        <w:rPr>
          <w:rFonts w:ascii="Times New Roman" w:hAnsi="Times New Roman"/>
        </w:rPr>
        <w:t>этаж, зал «</w:t>
      </w:r>
      <w:proofErr w:type="spellStart"/>
      <w:r>
        <w:rPr>
          <w:rFonts w:ascii="Times New Roman" w:hAnsi="Times New Roman"/>
        </w:rPr>
        <w:t>Адалары</w:t>
      </w:r>
      <w:proofErr w:type="spellEnd"/>
      <w:r w:rsidRPr="00E92DD8">
        <w:rPr>
          <w:rFonts w:ascii="Times New Roman" w:hAnsi="Times New Roman"/>
        </w:rPr>
        <w:t>»,  12 часов 00 минут,</w:t>
      </w:r>
      <w:proofErr w:type="gramEnd"/>
    </w:p>
    <w:p w:rsidR="00F41BEC" w:rsidRPr="00E92DD8" w:rsidRDefault="00F41BEC" w:rsidP="00F41BEC">
      <w:pPr>
        <w:spacing w:after="0" w:line="240" w:lineRule="auto"/>
        <w:jc w:val="both"/>
        <w:rPr>
          <w:rFonts w:ascii="Times New Roman" w:hAnsi="Times New Roman"/>
        </w:rPr>
      </w:pP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65FC5">
        <w:rPr>
          <w:rFonts w:ascii="Arial" w:hAnsi="Arial" w:cs="Arial"/>
          <w:sz w:val="18"/>
          <w:szCs w:val="18"/>
        </w:rPr>
        <w:t xml:space="preserve">В список лиц, имеющих право на участие в общем собрании акционеров, составленном по данным реестра владельцев именных ценных бумаг по состоянию на </w:t>
      </w:r>
      <w:r w:rsidR="005354F3">
        <w:rPr>
          <w:rFonts w:ascii="Arial" w:hAnsi="Arial" w:cs="Arial"/>
          <w:sz w:val="18"/>
          <w:szCs w:val="18"/>
        </w:rPr>
        <w:t>1</w:t>
      </w:r>
      <w:r w:rsidRPr="00665FC5">
        <w:rPr>
          <w:rFonts w:ascii="Arial" w:hAnsi="Arial" w:cs="Arial"/>
          <w:sz w:val="18"/>
          <w:szCs w:val="18"/>
        </w:rPr>
        <w:t>1.0</w:t>
      </w:r>
      <w:r w:rsidR="005354F3">
        <w:rPr>
          <w:rFonts w:ascii="Arial" w:hAnsi="Arial" w:cs="Arial"/>
          <w:sz w:val="18"/>
          <w:szCs w:val="18"/>
        </w:rPr>
        <w:t>5</w:t>
      </w:r>
      <w:r w:rsidRPr="00665FC5">
        <w:rPr>
          <w:rFonts w:ascii="Arial" w:hAnsi="Arial" w:cs="Arial"/>
          <w:sz w:val="18"/>
          <w:szCs w:val="18"/>
        </w:rPr>
        <w:t>.202</w:t>
      </w:r>
      <w:r w:rsidR="005354F3">
        <w:rPr>
          <w:rFonts w:ascii="Arial" w:hAnsi="Arial" w:cs="Arial"/>
          <w:sz w:val="18"/>
          <w:szCs w:val="18"/>
        </w:rPr>
        <w:t>1</w:t>
      </w:r>
      <w:r w:rsidRPr="00665FC5">
        <w:rPr>
          <w:rFonts w:ascii="Arial" w:hAnsi="Arial" w:cs="Arial"/>
          <w:sz w:val="18"/>
          <w:szCs w:val="18"/>
        </w:rPr>
        <w:t xml:space="preserve"> г. </w:t>
      </w:r>
      <w:r w:rsidR="005354F3">
        <w:rPr>
          <w:rFonts w:ascii="Arial" w:hAnsi="Arial" w:cs="Arial"/>
          <w:sz w:val="18"/>
          <w:szCs w:val="18"/>
        </w:rPr>
        <w:t xml:space="preserve"> </w:t>
      </w:r>
      <w:r w:rsidRPr="00665FC5">
        <w:rPr>
          <w:rFonts w:ascii="Arial" w:hAnsi="Arial" w:cs="Arial"/>
          <w:sz w:val="18"/>
          <w:szCs w:val="18"/>
        </w:rPr>
        <w:t xml:space="preserve">включено </w:t>
      </w:r>
      <w:r w:rsidR="005354F3">
        <w:rPr>
          <w:rFonts w:ascii="Arial" w:hAnsi="Arial" w:cs="Arial"/>
          <w:sz w:val="18"/>
          <w:szCs w:val="18"/>
        </w:rPr>
        <w:t xml:space="preserve"> </w:t>
      </w:r>
      <w:r w:rsidRPr="00CF53A3">
        <w:rPr>
          <w:rFonts w:ascii="Arial" w:hAnsi="Arial" w:cs="Arial"/>
          <w:b/>
          <w:sz w:val="18"/>
          <w:szCs w:val="18"/>
        </w:rPr>
        <w:t>39</w:t>
      </w:r>
      <w:r w:rsidR="00CF53A3" w:rsidRPr="00CF53A3">
        <w:rPr>
          <w:rFonts w:ascii="Arial" w:hAnsi="Arial" w:cs="Arial"/>
          <w:b/>
          <w:sz w:val="18"/>
          <w:szCs w:val="18"/>
        </w:rPr>
        <w:t>89</w:t>
      </w:r>
      <w:r w:rsidRPr="00665FC5">
        <w:rPr>
          <w:rFonts w:ascii="Arial" w:hAnsi="Arial" w:cs="Arial"/>
          <w:sz w:val="18"/>
          <w:szCs w:val="18"/>
        </w:rPr>
        <w:t xml:space="preserve"> акционеров. </w:t>
      </w:r>
    </w:p>
    <w:p w:rsidR="00F41BEC" w:rsidRDefault="00F41BEC" w:rsidP="00F41BEC">
      <w:pPr>
        <w:pStyle w:val="a3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голосов, которыми обладали лица, включенные в список лиц, имевших право на участие в общем собрании акционеров -  573 086 812.</w:t>
      </w:r>
    </w:p>
    <w:p w:rsidR="00F41BEC" w:rsidRDefault="00F41BEC" w:rsidP="00F41BEC">
      <w:pPr>
        <w:pStyle w:val="a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1 ст. 58 ФЗ «Об акционерных обществах»,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счетную комиссию не позднее двух дней до даты проведения общего собрания поступило </w:t>
      </w:r>
      <w:r w:rsidR="00CF53A3" w:rsidRPr="00395D37">
        <w:rPr>
          <w:rFonts w:ascii="Arial" w:hAnsi="Arial" w:cs="Arial"/>
          <w:b/>
          <w:sz w:val="18"/>
          <w:szCs w:val="18"/>
        </w:rPr>
        <w:t>18</w:t>
      </w:r>
      <w:r w:rsidRPr="00395D3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бюллетеней для голосования на общем собрании. 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соответствии с п. 4.28 Положения Банка России от 16 ноября 2018 г. № 660-П «Об общих собраниях акционеров» </w:t>
      </w:r>
      <w:r w:rsidR="00CF53A3" w:rsidRPr="00395D37">
        <w:rPr>
          <w:rFonts w:ascii="Arial" w:hAnsi="Arial" w:cs="Arial"/>
          <w:b/>
          <w:sz w:val="18"/>
          <w:szCs w:val="18"/>
        </w:rPr>
        <w:t>2</w:t>
      </w:r>
      <w:r w:rsidRPr="00395D3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бюллетен</w:t>
      </w:r>
      <w:r w:rsidR="00CF53A3">
        <w:rPr>
          <w:rFonts w:ascii="Arial" w:hAnsi="Arial" w:cs="Arial"/>
          <w:sz w:val="18"/>
          <w:szCs w:val="18"/>
        </w:rPr>
        <w:t>я</w:t>
      </w:r>
      <w:r>
        <w:rPr>
          <w:rFonts w:ascii="Arial" w:hAnsi="Arial" w:cs="Arial"/>
          <w:sz w:val="18"/>
          <w:szCs w:val="18"/>
        </w:rPr>
        <w:t xml:space="preserve"> не учитывается  при определении кворума общего собрания, в связи с отсутствием подписи лица (представителя лица), имеющего право на участие в общем собрании акционеров. 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На момент открытия в общем собрании участвуют </w:t>
      </w:r>
      <w:r w:rsidRPr="00395D37">
        <w:rPr>
          <w:rFonts w:ascii="Arial" w:hAnsi="Arial" w:cs="Arial"/>
          <w:b/>
          <w:sz w:val="18"/>
          <w:szCs w:val="18"/>
        </w:rPr>
        <w:t>4</w:t>
      </w:r>
      <w:r w:rsidR="00CF53A3" w:rsidRPr="00395D37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акционера (и их уполномоченных представителей), обладавшие в совокупности </w:t>
      </w:r>
      <w:r w:rsidRPr="00395D37">
        <w:rPr>
          <w:rFonts w:ascii="Arial" w:hAnsi="Arial" w:cs="Arial"/>
          <w:b/>
          <w:sz w:val="18"/>
          <w:szCs w:val="18"/>
        </w:rPr>
        <w:t>568</w:t>
      </w:r>
      <w:r w:rsidR="00395D37" w:rsidRPr="00395D37">
        <w:rPr>
          <w:rFonts w:ascii="Arial" w:hAnsi="Arial" w:cs="Arial"/>
          <w:b/>
          <w:sz w:val="18"/>
          <w:szCs w:val="18"/>
        </w:rPr>
        <w:t> 078 591</w:t>
      </w:r>
      <w:r>
        <w:rPr>
          <w:rFonts w:ascii="Arial" w:hAnsi="Arial" w:cs="Arial"/>
          <w:sz w:val="18"/>
          <w:szCs w:val="18"/>
        </w:rPr>
        <w:t xml:space="preserve">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два дня до даты проведения Общего собрания), что составляет </w:t>
      </w:r>
      <w:r w:rsidRPr="00395D37">
        <w:rPr>
          <w:rFonts w:ascii="Arial" w:hAnsi="Arial" w:cs="Arial"/>
          <w:b/>
          <w:sz w:val="18"/>
          <w:szCs w:val="18"/>
        </w:rPr>
        <w:t>99,1411%</w:t>
      </w:r>
      <w:r>
        <w:rPr>
          <w:rFonts w:ascii="Arial" w:hAnsi="Arial" w:cs="Arial"/>
          <w:sz w:val="18"/>
          <w:szCs w:val="18"/>
        </w:rPr>
        <w:t xml:space="preserve"> от общего числа размещенных голосующих акций общества.</w:t>
      </w:r>
      <w:proofErr w:type="gramEnd"/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1 ст. 58 ФЗ «Об акционерных обществах»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На момент окончания обсуждения последнего вопроса повестки дня </w:t>
      </w:r>
      <w:r w:rsidR="00554268">
        <w:rPr>
          <w:rFonts w:ascii="Arial" w:hAnsi="Arial" w:cs="Arial"/>
          <w:sz w:val="18"/>
          <w:szCs w:val="18"/>
        </w:rPr>
        <w:t xml:space="preserve"> (в 13.30 по местному времени) </w:t>
      </w:r>
      <w:r>
        <w:rPr>
          <w:rFonts w:ascii="Arial" w:hAnsi="Arial" w:cs="Arial"/>
          <w:sz w:val="18"/>
          <w:szCs w:val="18"/>
        </w:rPr>
        <w:t xml:space="preserve">в Общем собрании приняли участие </w:t>
      </w:r>
      <w:r w:rsidRPr="00554268">
        <w:rPr>
          <w:rFonts w:ascii="Arial" w:hAnsi="Arial" w:cs="Arial"/>
          <w:b/>
          <w:sz w:val="18"/>
          <w:szCs w:val="18"/>
        </w:rPr>
        <w:t>4</w:t>
      </w:r>
      <w:r w:rsidR="00554268" w:rsidRPr="00554268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акционер</w:t>
      </w:r>
      <w:r w:rsidR="00554268">
        <w:rPr>
          <w:rFonts w:ascii="Arial" w:hAnsi="Arial" w:cs="Arial"/>
          <w:sz w:val="18"/>
          <w:szCs w:val="18"/>
        </w:rPr>
        <w:t>ов</w:t>
      </w:r>
      <w:r>
        <w:rPr>
          <w:rFonts w:ascii="Arial" w:hAnsi="Arial" w:cs="Arial"/>
          <w:sz w:val="18"/>
          <w:szCs w:val="18"/>
        </w:rPr>
        <w:t xml:space="preserve"> (и их уполномоченных представителей), обладающие </w:t>
      </w:r>
      <w:r w:rsidRPr="00554268">
        <w:rPr>
          <w:rFonts w:ascii="Arial" w:hAnsi="Arial" w:cs="Arial"/>
          <w:b/>
          <w:sz w:val="18"/>
          <w:szCs w:val="18"/>
        </w:rPr>
        <w:t>568</w:t>
      </w:r>
      <w:r w:rsidR="00554268" w:rsidRPr="00554268">
        <w:rPr>
          <w:rFonts w:ascii="Arial" w:hAnsi="Arial" w:cs="Arial"/>
          <w:b/>
          <w:sz w:val="18"/>
          <w:szCs w:val="18"/>
        </w:rPr>
        <w:t> 081 369</w:t>
      </w:r>
      <w:r>
        <w:rPr>
          <w:rFonts w:ascii="Arial" w:hAnsi="Arial" w:cs="Arial"/>
          <w:sz w:val="18"/>
          <w:szCs w:val="18"/>
        </w:rPr>
        <w:t xml:space="preserve">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2 дня до даты проведения Общего собрания), что составляет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554268">
        <w:rPr>
          <w:rFonts w:ascii="Arial" w:hAnsi="Arial" w:cs="Arial"/>
          <w:b/>
          <w:sz w:val="18"/>
          <w:szCs w:val="18"/>
        </w:rPr>
        <w:t>99,1</w:t>
      </w:r>
      <w:r w:rsidR="00554268" w:rsidRPr="00554268">
        <w:rPr>
          <w:rFonts w:ascii="Arial" w:hAnsi="Arial" w:cs="Arial"/>
          <w:b/>
          <w:sz w:val="18"/>
          <w:szCs w:val="18"/>
        </w:rPr>
        <w:t>266</w:t>
      </w:r>
      <w:r w:rsidRPr="00554268"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от общего числа размещенных голосующих акций Общества.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</w:p>
    <w:p w:rsidR="00F41BEC" w:rsidRPr="00436C70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436C70">
        <w:rPr>
          <w:rFonts w:ascii="Arial" w:hAnsi="Arial" w:cs="Arial"/>
          <w:sz w:val="18"/>
          <w:szCs w:val="18"/>
        </w:rPr>
        <w:t>На момент открытия собрания кворум имеется по всем вопросам повестки дня.</w:t>
      </w:r>
    </w:p>
    <w:p w:rsidR="00F41BEC" w:rsidRPr="00436C70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436C70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ринятые Собранием решения и состав акционеров Общества, присутствовавших при их принятии, подтверждены Регистратором  Общества, выполняющим функции счетной комиссии в соответствии с п. 3  ст. 67 ГК  РФ.</w:t>
      </w:r>
    </w:p>
    <w:p w:rsidR="00F41BEC" w:rsidRDefault="00F41BEC" w:rsidP="00F41BEC">
      <w:pPr>
        <w:pStyle w:val="a3"/>
        <w:jc w:val="both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F41BEC" w:rsidRDefault="00F41BEC" w:rsidP="00F41BEC">
      <w:pPr>
        <w:pStyle w:val="a3"/>
        <w:jc w:val="both"/>
        <w:rPr>
          <w:rStyle w:val="apple-converted-spac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F41BEC" w:rsidRDefault="00F41BEC" w:rsidP="00F41BEC">
      <w:pPr>
        <w:pStyle w:val="a3"/>
        <w:jc w:val="both"/>
      </w:pP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годового  отчёта,  годовой бухгалтерской отчётности Общества за 20</w:t>
      </w:r>
      <w:r w:rsidR="00554268">
        <w:rPr>
          <w:rFonts w:ascii="Arial" w:hAnsi="Arial" w:cs="Arial"/>
          <w:sz w:val="18"/>
          <w:szCs w:val="18"/>
        </w:rPr>
        <w:t>20</w:t>
      </w:r>
      <w:r w:rsidRPr="003638E5">
        <w:rPr>
          <w:rFonts w:ascii="Arial" w:hAnsi="Arial" w:cs="Arial"/>
          <w:sz w:val="18"/>
          <w:szCs w:val="18"/>
        </w:rPr>
        <w:t xml:space="preserve"> год. 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распределения прибыли (убытков) Общества по результатам  20</w:t>
      </w:r>
      <w:r w:rsidR="00554268">
        <w:rPr>
          <w:rFonts w:ascii="Arial" w:hAnsi="Arial" w:cs="Arial"/>
          <w:sz w:val="18"/>
          <w:szCs w:val="18"/>
        </w:rPr>
        <w:t>20</w:t>
      </w:r>
      <w:r w:rsidRPr="003638E5">
        <w:rPr>
          <w:rFonts w:ascii="Arial" w:hAnsi="Arial" w:cs="Arial"/>
          <w:sz w:val="18"/>
          <w:szCs w:val="18"/>
        </w:rPr>
        <w:t xml:space="preserve"> финансового года. О дивидендах.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Избрание Ревизора Общества.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годового  отчёта,  годовой бухгалтерской отчётности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20</w:t>
      </w:r>
      <w:r>
        <w:rPr>
          <w:rFonts w:ascii="Arial" w:hAnsi="Arial" w:cs="Arial"/>
          <w:b/>
          <w:i/>
          <w:sz w:val="18"/>
          <w:szCs w:val="18"/>
        </w:rPr>
        <w:t xml:space="preserve"> год.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20</w:t>
      </w:r>
      <w:r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</w:t>
      </w:r>
      <w:r w:rsidR="00226657">
        <w:rPr>
          <w:rFonts w:ascii="Arial" w:hAnsi="Arial" w:cs="Arial"/>
          <w:color w:val="000000"/>
          <w:sz w:val="18"/>
          <w:szCs w:val="18"/>
          <w:shd w:val="clear" w:color="auto" w:fill="FFFFFF"/>
        </w:rPr>
        <w:t> 081 369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F55ECC">
        <w:rPr>
          <w:rFonts w:ascii="Arial" w:hAnsi="Arial" w:cs="Arial"/>
          <w:color w:val="000000"/>
          <w:sz w:val="18"/>
          <w:szCs w:val="18"/>
          <w:shd w:val="clear" w:color="auto" w:fill="FFFFFF"/>
        </w:rPr>
        <w:t>266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В счетную комиссию поступило 4</w:t>
      </w:r>
      <w:r w:rsidR="00F55EC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бюллетен</w:t>
      </w:r>
      <w:r w:rsidR="00F55EC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акционеров, обладающих в совокупности голосами 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568 </w:t>
      </w:r>
      <w:r w:rsidR="00F55EC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081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55EC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369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B02A42">
        <w:rPr>
          <w:rFonts w:ascii="Arial" w:hAnsi="Arial" w:cs="Arial"/>
          <w:b/>
          <w:sz w:val="18"/>
          <w:szCs w:val="18"/>
        </w:rPr>
        <w:t xml:space="preserve">             </w:t>
      </w:r>
      <w:r>
        <w:rPr>
          <w:rFonts w:ascii="Arial" w:hAnsi="Arial" w:cs="Arial"/>
          <w:b/>
          <w:sz w:val="18"/>
          <w:szCs w:val="18"/>
        </w:rPr>
        <w:t>568</w:t>
      </w:r>
      <w:r w:rsidR="00F55ECC">
        <w:rPr>
          <w:rFonts w:ascii="Arial" w:hAnsi="Arial" w:cs="Arial"/>
          <w:b/>
          <w:sz w:val="18"/>
          <w:szCs w:val="18"/>
        </w:rPr>
        <w:t> 045 049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99,99</w:t>
      </w:r>
      <w:r w:rsidR="00F55ECC">
        <w:rPr>
          <w:rFonts w:ascii="Arial" w:hAnsi="Arial" w:cs="Arial"/>
          <w:b/>
          <w:sz w:val="18"/>
          <w:szCs w:val="18"/>
        </w:rPr>
        <w:t>36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B02A42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55ECC">
        <w:rPr>
          <w:rFonts w:ascii="Arial" w:hAnsi="Arial" w:cs="Arial"/>
          <w:b/>
          <w:sz w:val="18"/>
          <w:szCs w:val="18"/>
        </w:rPr>
        <w:t>4</w:t>
      </w:r>
      <w:r w:rsidR="00B02A42">
        <w:rPr>
          <w:rFonts w:ascii="Arial" w:hAnsi="Arial" w:cs="Arial"/>
          <w:b/>
          <w:sz w:val="18"/>
          <w:szCs w:val="18"/>
        </w:rPr>
        <w:t xml:space="preserve">  </w:t>
      </w:r>
      <w:r w:rsidR="00F55ECC">
        <w:rPr>
          <w:rFonts w:ascii="Arial" w:hAnsi="Arial" w:cs="Arial"/>
          <w:b/>
          <w:sz w:val="18"/>
          <w:szCs w:val="18"/>
        </w:rPr>
        <w:t>167</w:t>
      </w:r>
      <w:r>
        <w:rPr>
          <w:rFonts w:ascii="Arial" w:hAnsi="Arial" w:cs="Arial"/>
          <w:sz w:val="18"/>
          <w:szCs w:val="18"/>
        </w:rPr>
        <w:t xml:space="preserve"> голос</w:t>
      </w:r>
      <w:r w:rsidR="00F55ECC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 xml:space="preserve">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0,000</w:t>
      </w:r>
      <w:r w:rsidR="00F55ECC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F55ECC">
        <w:rPr>
          <w:rFonts w:ascii="Arial" w:hAnsi="Arial" w:cs="Arial"/>
          <w:b/>
          <w:sz w:val="18"/>
          <w:szCs w:val="18"/>
        </w:rPr>
        <w:t>31 690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0,00</w:t>
      </w:r>
      <w:r w:rsidR="00F55ECC">
        <w:rPr>
          <w:rFonts w:ascii="Arial" w:hAnsi="Arial" w:cs="Arial"/>
          <w:b/>
          <w:sz w:val="18"/>
          <w:szCs w:val="18"/>
        </w:rPr>
        <w:t>56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F25B0" w:rsidRDefault="00CF4E87" w:rsidP="00CF4E87">
      <w:pPr>
        <w:pStyle w:val="a3"/>
        <w:rPr>
          <w:rFonts w:ascii="Arial" w:hAnsi="Arial" w:cs="Arial"/>
          <w:b/>
          <w:sz w:val="18"/>
          <w:szCs w:val="18"/>
        </w:rPr>
      </w:pPr>
      <w:r w:rsidRPr="00EE2348"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 w:rsidRPr="00EE2348">
        <w:rPr>
          <w:rFonts w:ascii="Arial" w:hAnsi="Arial" w:cs="Arial"/>
          <w:sz w:val="18"/>
          <w:szCs w:val="18"/>
        </w:rPr>
        <w:t>недействительными</w:t>
      </w:r>
      <w:proofErr w:type="gramEnd"/>
      <w:r w:rsidRPr="00EE2348">
        <w:rPr>
          <w:rFonts w:ascii="Arial" w:hAnsi="Arial" w:cs="Arial"/>
          <w:sz w:val="18"/>
          <w:szCs w:val="18"/>
        </w:rPr>
        <w:t xml:space="preserve"> или по иным </w:t>
      </w:r>
      <w:r>
        <w:rPr>
          <w:rFonts w:ascii="Arial" w:hAnsi="Arial" w:cs="Arial"/>
          <w:sz w:val="18"/>
          <w:szCs w:val="18"/>
        </w:rPr>
        <w:t>основаниям</w:t>
      </w:r>
      <w:r>
        <w:rPr>
          <w:rFonts w:ascii="Arial" w:hAnsi="Arial" w:cs="Arial"/>
          <w:b/>
          <w:sz w:val="18"/>
          <w:szCs w:val="18"/>
        </w:rPr>
        <w:t xml:space="preserve"> – </w:t>
      </w:r>
    </w:p>
    <w:p w:rsidR="00CF4E87" w:rsidRDefault="00CF4E87" w:rsidP="00CF4E87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31 690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0,00</w:t>
      </w:r>
      <w:r>
        <w:rPr>
          <w:rFonts w:ascii="Arial" w:hAnsi="Arial" w:cs="Arial"/>
          <w:b/>
          <w:sz w:val="18"/>
          <w:szCs w:val="18"/>
        </w:rPr>
        <w:t>56 %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B02A42" w:rsidRPr="00B02A42" w:rsidRDefault="00B02A42" w:rsidP="00CF4E87">
      <w:pPr>
        <w:pStyle w:val="a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Итого:               </w:t>
      </w:r>
      <w:r w:rsidRPr="00B02A42">
        <w:rPr>
          <w:rFonts w:ascii="Arial" w:hAnsi="Arial" w:cs="Arial"/>
          <w:b/>
          <w:sz w:val="18"/>
          <w:szCs w:val="18"/>
        </w:rPr>
        <w:t>568 081 369</w:t>
      </w:r>
      <w:r>
        <w:rPr>
          <w:rFonts w:ascii="Arial" w:hAnsi="Arial" w:cs="Arial"/>
          <w:sz w:val="18"/>
          <w:szCs w:val="18"/>
        </w:rPr>
        <w:t xml:space="preserve">  голосов, которые составляют   </w:t>
      </w:r>
      <w:r w:rsidRPr="00B02A42">
        <w:rPr>
          <w:rFonts w:ascii="Arial" w:hAnsi="Arial" w:cs="Arial"/>
          <w:b/>
          <w:sz w:val="18"/>
          <w:szCs w:val="18"/>
        </w:rPr>
        <w:t>100,00%</w:t>
      </w:r>
    </w:p>
    <w:p w:rsidR="00F41BEC" w:rsidRDefault="00B02A42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B02A42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№ 1 повестки дня общего собрания принято решение:  </w:t>
      </w:r>
      <w:r w:rsidR="00F41BEC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</w:t>
      </w:r>
      <w:r w:rsidR="00132E6E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F41BEC" w:rsidRPr="009E28BD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распределения прибыли (убытков) Общества по результатам  20</w:t>
      </w:r>
      <w:r w:rsidR="00D75425">
        <w:rPr>
          <w:rFonts w:ascii="Arial" w:hAnsi="Arial" w:cs="Arial"/>
          <w:b/>
          <w:i/>
          <w:sz w:val="18"/>
          <w:szCs w:val="18"/>
        </w:rPr>
        <w:t>20</w:t>
      </w:r>
      <w:r>
        <w:rPr>
          <w:rFonts w:ascii="Arial" w:hAnsi="Arial" w:cs="Arial"/>
          <w:b/>
          <w:i/>
          <w:sz w:val="18"/>
          <w:szCs w:val="18"/>
        </w:rPr>
        <w:t xml:space="preserve"> финансового года. О дивидендах.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второму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</w:t>
      </w:r>
      <w:r w:rsidR="001827C7">
        <w:rPr>
          <w:rFonts w:ascii="Arial" w:hAnsi="Arial" w:cs="Arial"/>
          <w:b/>
          <w:i/>
          <w:sz w:val="18"/>
          <w:szCs w:val="18"/>
        </w:rPr>
        <w:t>20</w:t>
      </w:r>
      <w:r>
        <w:rPr>
          <w:rFonts w:ascii="Arial" w:hAnsi="Arial" w:cs="Arial"/>
          <w:b/>
          <w:i/>
          <w:sz w:val="18"/>
          <w:szCs w:val="18"/>
        </w:rPr>
        <w:t xml:space="preserve"> финансового года: Прибыль направляется на развитие Общества. </w:t>
      </w:r>
      <w:r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</w:t>
      </w:r>
      <w:r w:rsidR="00CA7D6C">
        <w:rPr>
          <w:rFonts w:ascii="Arial" w:hAnsi="Arial" w:cs="Arial"/>
          <w:b/>
          <w:i/>
          <w:sz w:val="18"/>
          <w:szCs w:val="18"/>
        </w:rPr>
        <w:t>20</w:t>
      </w:r>
      <w:r w:rsidRPr="009E28BD">
        <w:rPr>
          <w:rFonts w:ascii="Arial" w:hAnsi="Arial" w:cs="Arial"/>
          <w:b/>
          <w:i/>
          <w:sz w:val="18"/>
          <w:szCs w:val="18"/>
        </w:rPr>
        <w:t xml:space="preserve"> финансового года.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</w:t>
      </w:r>
      <w:r w:rsidR="00CF4E87">
        <w:rPr>
          <w:rFonts w:ascii="Arial" w:hAnsi="Arial" w:cs="Arial"/>
          <w:color w:val="000000"/>
          <w:sz w:val="18"/>
          <w:szCs w:val="18"/>
          <w:shd w:val="clear" w:color="auto" w:fill="FFFFFF"/>
        </w:rPr>
        <w:t> 081 369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CF4E87">
        <w:rPr>
          <w:rFonts w:ascii="Arial" w:hAnsi="Arial" w:cs="Arial"/>
          <w:color w:val="000000"/>
          <w:sz w:val="18"/>
          <w:szCs w:val="18"/>
          <w:shd w:val="clear" w:color="auto" w:fill="FFFFFF"/>
        </w:rPr>
        <w:t>266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В счетную комиссию поступило 4</w:t>
      </w:r>
      <w:r w:rsidR="00CF4E8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бюллетеней акционеров, обладающих в совокупности голосами 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568</w:t>
      </w:r>
      <w:r w:rsidR="00CF4E8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081 369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A90A74"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b/>
          <w:sz w:val="18"/>
          <w:szCs w:val="18"/>
        </w:rPr>
        <w:t>568 0</w:t>
      </w:r>
      <w:r w:rsidR="00CF4E87">
        <w:rPr>
          <w:rFonts w:ascii="Arial" w:hAnsi="Arial" w:cs="Arial"/>
          <w:b/>
          <w:sz w:val="18"/>
          <w:szCs w:val="18"/>
        </w:rPr>
        <w:t>06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F4E87">
        <w:rPr>
          <w:rFonts w:ascii="Arial" w:hAnsi="Arial" w:cs="Arial"/>
          <w:b/>
          <w:sz w:val="18"/>
          <w:szCs w:val="18"/>
        </w:rPr>
        <w:t>775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99,9</w:t>
      </w:r>
      <w:r w:rsidR="00CF4E87">
        <w:rPr>
          <w:rFonts w:ascii="Arial" w:hAnsi="Arial" w:cs="Arial"/>
          <w:b/>
          <w:sz w:val="18"/>
          <w:szCs w:val="18"/>
        </w:rPr>
        <w:t>868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A90A74">
        <w:rPr>
          <w:rFonts w:ascii="Arial" w:hAnsi="Arial" w:cs="Arial"/>
          <w:b/>
          <w:sz w:val="18"/>
          <w:szCs w:val="18"/>
        </w:rPr>
        <w:t xml:space="preserve">           </w:t>
      </w:r>
      <w:r w:rsidR="00CF4E87">
        <w:rPr>
          <w:rFonts w:ascii="Arial" w:hAnsi="Arial" w:cs="Arial"/>
          <w:b/>
          <w:sz w:val="18"/>
          <w:szCs w:val="18"/>
        </w:rPr>
        <w:t>40 126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0,00</w:t>
      </w:r>
      <w:r w:rsidR="00CF4E87">
        <w:rPr>
          <w:rFonts w:ascii="Arial" w:hAnsi="Arial" w:cs="Arial"/>
          <w:b/>
          <w:sz w:val="18"/>
          <w:szCs w:val="18"/>
        </w:rPr>
        <w:t>71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CF4E87">
        <w:rPr>
          <w:rFonts w:ascii="Arial" w:hAnsi="Arial" w:cs="Arial"/>
          <w:b/>
          <w:sz w:val="18"/>
          <w:szCs w:val="18"/>
        </w:rPr>
        <w:t>2 778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0,00</w:t>
      </w:r>
      <w:r w:rsidR="00CF4E87">
        <w:rPr>
          <w:rFonts w:ascii="Arial" w:hAnsi="Arial" w:cs="Arial"/>
          <w:b/>
          <w:sz w:val="18"/>
          <w:szCs w:val="18"/>
        </w:rPr>
        <w:t>05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132E6E" w:rsidRDefault="00F41BEC" w:rsidP="00F41BEC">
      <w:pPr>
        <w:pStyle w:val="a3"/>
        <w:rPr>
          <w:rFonts w:ascii="Arial" w:hAnsi="Arial" w:cs="Arial"/>
          <w:b/>
          <w:sz w:val="18"/>
          <w:szCs w:val="18"/>
        </w:rPr>
      </w:pPr>
      <w:r w:rsidRPr="00EE2348"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 w:rsidRPr="00EE2348">
        <w:rPr>
          <w:rFonts w:ascii="Arial" w:hAnsi="Arial" w:cs="Arial"/>
          <w:sz w:val="18"/>
          <w:szCs w:val="18"/>
        </w:rPr>
        <w:t>недействительными</w:t>
      </w:r>
      <w:proofErr w:type="gramEnd"/>
      <w:r w:rsidRPr="00EE2348">
        <w:rPr>
          <w:rFonts w:ascii="Arial" w:hAnsi="Arial" w:cs="Arial"/>
          <w:sz w:val="18"/>
          <w:szCs w:val="18"/>
        </w:rPr>
        <w:t xml:space="preserve"> или по иным </w:t>
      </w:r>
      <w:r>
        <w:rPr>
          <w:rFonts w:ascii="Arial" w:hAnsi="Arial" w:cs="Arial"/>
          <w:sz w:val="18"/>
          <w:szCs w:val="18"/>
        </w:rPr>
        <w:t>основаниям</w:t>
      </w:r>
      <w:r>
        <w:rPr>
          <w:rFonts w:ascii="Arial" w:hAnsi="Arial" w:cs="Arial"/>
          <w:b/>
          <w:sz w:val="18"/>
          <w:szCs w:val="18"/>
        </w:rPr>
        <w:t xml:space="preserve"> – </w:t>
      </w:r>
    </w:p>
    <w:p w:rsidR="00F41BEC" w:rsidRDefault="00A90A74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F41BEC">
        <w:rPr>
          <w:rFonts w:ascii="Arial" w:hAnsi="Arial" w:cs="Arial"/>
          <w:b/>
          <w:sz w:val="18"/>
          <w:szCs w:val="18"/>
        </w:rPr>
        <w:t>3</w:t>
      </w:r>
      <w:r w:rsidR="00CF4E87">
        <w:rPr>
          <w:rFonts w:ascii="Arial" w:hAnsi="Arial" w:cs="Arial"/>
          <w:b/>
          <w:sz w:val="18"/>
          <w:szCs w:val="18"/>
        </w:rPr>
        <w:t>1</w:t>
      </w:r>
      <w:r w:rsidR="00F41BEC">
        <w:rPr>
          <w:rFonts w:ascii="Arial" w:hAnsi="Arial" w:cs="Arial"/>
          <w:b/>
          <w:sz w:val="18"/>
          <w:szCs w:val="18"/>
        </w:rPr>
        <w:t xml:space="preserve"> </w:t>
      </w:r>
      <w:r w:rsidR="00CF4E87">
        <w:rPr>
          <w:rFonts w:ascii="Arial" w:hAnsi="Arial" w:cs="Arial"/>
          <w:b/>
          <w:sz w:val="18"/>
          <w:szCs w:val="18"/>
        </w:rPr>
        <w:t>690</w:t>
      </w:r>
      <w:r w:rsidR="00F41BEC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F41BEC" w:rsidRPr="00EE2348">
        <w:rPr>
          <w:rFonts w:ascii="Arial" w:hAnsi="Arial" w:cs="Arial"/>
          <w:b/>
          <w:sz w:val="18"/>
          <w:szCs w:val="18"/>
        </w:rPr>
        <w:t>0,00</w:t>
      </w:r>
      <w:r w:rsidR="00CF4E87">
        <w:rPr>
          <w:rFonts w:ascii="Arial" w:hAnsi="Arial" w:cs="Arial"/>
          <w:b/>
          <w:sz w:val="18"/>
          <w:szCs w:val="18"/>
        </w:rPr>
        <w:t>5</w:t>
      </w:r>
      <w:r w:rsidR="00F41BEC">
        <w:rPr>
          <w:rFonts w:ascii="Arial" w:hAnsi="Arial" w:cs="Arial"/>
          <w:b/>
          <w:sz w:val="18"/>
          <w:szCs w:val="18"/>
        </w:rPr>
        <w:t>6 %</w:t>
      </w:r>
      <w:r w:rsidR="00F41BEC">
        <w:rPr>
          <w:rFonts w:ascii="Arial" w:hAnsi="Arial" w:cs="Arial"/>
          <w:sz w:val="18"/>
          <w:szCs w:val="18"/>
        </w:rPr>
        <w:t xml:space="preserve"> </w:t>
      </w:r>
    </w:p>
    <w:p w:rsidR="00A90A74" w:rsidRPr="00A90A74" w:rsidRDefault="00A90A74" w:rsidP="00F41BEC">
      <w:pPr>
        <w:pStyle w:val="a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Итого:                      </w:t>
      </w:r>
      <w:r w:rsidRPr="00A90A74">
        <w:rPr>
          <w:rFonts w:ascii="Arial" w:hAnsi="Arial" w:cs="Arial"/>
          <w:b/>
          <w:sz w:val="18"/>
          <w:szCs w:val="18"/>
        </w:rPr>
        <w:t>568 081 369</w:t>
      </w:r>
      <w:r>
        <w:rPr>
          <w:rFonts w:ascii="Arial" w:hAnsi="Arial" w:cs="Arial"/>
          <w:sz w:val="18"/>
          <w:szCs w:val="18"/>
        </w:rPr>
        <w:t xml:space="preserve"> голосов, которые составляют  </w:t>
      </w:r>
      <w:r w:rsidRPr="00A90A74">
        <w:rPr>
          <w:rFonts w:ascii="Arial" w:hAnsi="Arial" w:cs="Arial"/>
          <w:b/>
          <w:sz w:val="18"/>
          <w:szCs w:val="18"/>
        </w:rPr>
        <w:t xml:space="preserve">100,00% </w:t>
      </w:r>
    </w:p>
    <w:p w:rsidR="00F41BEC" w:rsidRPr="009E28BD" w:rsidRDefault="00A90A74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90A7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вопросу № 2 повестки дня общего собрания принято решение:  </w:t>
      </w:r>
      <w:r w:rsidR="00F41BEC"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</w:t>
      </w:r>
      <w:r w:rsidR="00CF4E87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финансового года: Прибыль направляется на развитие Общества. </w:t>
      </w:r>
      <w:r w:rsidR="00F41BEC"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</w:t>
      </w:r>
      <w:r w:rsidR="00CF4E87">
        <w:rPr>
          <w:rFonts w:ascii="Arial" w:hAnsi="Arial" w:cs="Arial"/>
          <w:b/>
          <w:i/>
          <w:sz w:val="18"/>
          <w:szCs w:val="18"/>
        </w:rPr>
        <w:t>20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финансового года.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третьему вопросу повестки дня: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Избрание членов Совета директоров Общества.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которыми обладали лица, включенные в список лиц, имевших право на участие в Собрании, по данному вопросу повестки дня Собрания                  5 157 781 308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приходившихся на голосующие акции по данному вопросу повестки дня Собрания, определенное с учетом положений п. 4.24 Положения     5 157 781 308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которыми обладали лица, принявшие участие в Собрании по данному вопросу повестки дня Собрания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2240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5 11</w:t>
      </w:r>
      <w:r w:rsidR="00E4732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 </w:t>
      </w:r>
      <w:r w:rsidR="00E47328">
        <w:rPr>
          <w:rFonts w:ascii="Arial" w:hAnsi="Arial" w:cs="Arial"/>
          <w:sz w:val="18"/>
          <w:szCs w:val="18"/>
        </w:rPr>
        <w:t>732</w:t>
      </w:r>
      <w:r>
        <w:rPr>
          <w:rFonts w:ascii="Arial" w:hAnsi="Arial" w:cs="Arial"/>
          <w:sz w:val="18"/>
          <w:szCs w:val="18"/>
        </w:rPr>
        <w:t> </w:t>
      </w:r>
      <w:r w:rsidR="00E47328">
        <w:rPr>
          <w:rFonts w:ascii="Arial" w:hAnsi="Arial" w:cs="Arial"/>
          <w:sz w:val="18"/>
          <w:szCs w:val="18"/>
        </w:rPr>
        <w:t>321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Кворум по данному вопросу имеется  (%)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99,1</w:t>
      </w:r>
      <w:r w:rsidR="00E47328">
        <w:rPr>
          <w:rFonts w:ascii="Arial" w:hAnsi="Arial" w:cs="Arial"/>
          <w:sz w:val="18"/>
          <w:szCs w:val="18"/>
        </w:rPr>
        <w:t>266</w:t>
      </w:r>
      <w:r>
        <w:rPr>
          <w:rFonts w:ascii="Arial" w:hAnsi="Arial" w:cs="Arial"/>
          <w:sz w:val="18"/>
          <w:szCs w:val="18"/>
        </w:rPr>
        <w:tab/>
      </w:r>
    </w:p>
    <w:p w:rsidR="007D3CEA" w:rsidRDefault="007D3CEA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D3CEA" w:rsidRDefault="007D3CEA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D3CEA" w:rsidRDefault="007D3CEA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Информация о числе кумулятивных голосов, отданных за каждого из кандидатов, избираемых в состав Совета директоров Общества, по бюллетеням, которые получены не позднее, чем за два дня до даты проведения общего собрания: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Кочешкова Елена Викторовна            </w:t>
      </w:r>
      <w:r w:rsidR="007D3CEA">
        <w:rPr>
          <w:rFonts w:ascii="Arial" w:hAnsi="Arial" w:cs="Arial"/>
          <w:sz w:val="18"/>
          <w:szCs w:val="18"/>
        </w:rPr>
        <w:t>2 557</w:t>
      </w:r>
    </w:p>
    <w:p w:rsidR="007D3CEA" w:rsidRDefault="007D3CEA" w:rsidP="007D3C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Альберт Александрович       2 557</w:t>
      </w:r>
    </w:p>
    <w:p w:rsidR="007D3CEA" w:rsidRDefault="007D3CEA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Дагестанская Светлана Игоревна      2</w:t>
      </w:r>
      <w:r w:rsidR="00856FC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557</w:t>
      </w:r>
    </w:p>
    <w:p w:rsidR="00856FC7" w:rsidRDefault="00856FC7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Рогачев Дмитрий Николаевич            1 392</w:t>
      </w:r>
    </w:p>
    <w:p w:rsidR="00856FC7" w:rsidRDefault="00856FC7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Толмачев Сергей Александрович      1 392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Кочуева Тамара Николаевна              </w:t>
      </w:r>
      <w:r w:rsidR="00856FC7">
        <w:rPr>
          <w:rFonts w:ascii="Arial" w:hAnsi="Arial" w:cs="Arial"/>
          <w:sz w:val="18"/>
          <w:szCs w:val="18"/>
        </w:rPr>
        <w:t>1 392</w:t>
      </w:r>
      <w:r>
        <w:rPr>
          <w:rFonts w:ascii="Arial" w:hAnsi="Arial" w:cs="Arial"/>
          <w:sz w:val="18"/>
          <w:szCs w:val="18"/>
        </w:rPr>
        <w:t xml:space="preserve"> </w:t>
      </w:r>
    </w:p>
    <w:p w:rsidR="00856FC7" w:rsidRDefault="00856FC7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Клименов Олег Александрович          1 392</w:t>
      </w:r>
    </w:p>
    <w:p w:rsidR="00856FC7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Александр Александрович   1</w:t>
      </w:r>
      <w:r w:rsidR="00856FC7">
        <w:rPr>
          <w:rFonts w:ascii="Arial" w:hAnsi="Arial" w:cs="Arial"/>
          <w:sz w:val="18"/>
          <w:szCs w:val="18"/>
        </w:rPr>
        <w:t xml:space="preserve"> 392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Новожилов Михаил Леонидович       </w:t>
      </w:r>
      <w:r w:rsidR="00856FC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1</w:t>
      </w:r>
      <w:r w:rsidR="00856FC7">
        <w:rPr>
          <w:rFonts w:ascii="Arial" w:hAnsi="Arial" w:cs="Arial"/>
          <w:sz w:val="18"/>
          <w:szCs w:val="18"/>
        </w:rPr>
        <w:t> 392</w:t>
      </w:r>
      <w:r>
        <w:rPr>
          <w:rFonts w:ascii="Arial" w:hAnsi="Arial" w:cs="Arial"/>
          <w:sz w:val="18"/>
          <w:szCs w:val="18"/>
        </w:rPr>
        <w:t xml:space="preserve"> </w:t>
      </w:r>
    </w:p>
    <w:p w:rsidR="00856FC7" w:rsidRDefault="00856FC7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56FC7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третьему вопросу повестки дня</w:t>
      </w:r>
      <w:r w:rsidR="00856FC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 </w:t>
      </w:r>
      <w:r w:rsidRPr="00745B9B">
        <w:rPr>
          <w:rFonts w:ascii="Arial" w:hAnsi="Arial" w:cs="Arial"/>
          <w:sz w:val="18"/>
          <w:szCs w:val="18"/>
        </w:rPr>
        <w:t>Избрать в состав Совета директоров Общества следующих лиц</w:t>
      </w:r>
      <w:r w:rsidR="00856FC7">
        <w:rPr>
          <w:rFonts w:ascii="Arial" w:hAnsi="Arial" w:cs="Arial"/>
          <w:sz w:val="18"/>
          <w:szCs w:val="18"/>
        </w:rPr>
        <w:t>:</w:t>
      </w:r>
    </w:p>
    <w:p w:rsidR="00F41BEC" w:rsidRPr="00745B9B" w:rsidRDefault="00856FC7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Клименов Олег Александрович, Кочешкова Елена Викторовна, Кочуева Тамара Николаевна, Куликов Альберт Александрович,  Куликов Александр Александрович, Дагестанская Светлана Игоревна, Новожилов Михаил Леонидович, Рогачев Дмитрий Николаевич, Толмачев Сергей Александрович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745B9B">
        <w:rPr>
          <w:rFonts w:ascii="Arial" w:hAnsi="Arial" w:cs="Arial"/>
          <w:sz w:val="18"/>
          <w:szCs w:val="18"/>
        </w:rPr>
        <w:t>Итоги</w:t>
      </w:r>
      <w:r>
        <w:rPr>
          <w:rFonts w:ascii="Arial" w:hAnsi="Arial" w:cs="Arial"/>
          <w:sz w:val="18"/>
          <w:szCs w:val="18"/>
        </w:rPr>
        <w:t xml:space="preserve"> голосования: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отданных за каждый из вариантов голосования, %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принявших участие в Собрании: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«ЗА»            кандидатов                            5 112</w:t>
      </w:r>
      <w:r w:rsidR="00856FC7">
        <w:rPr>
          <w:rFonts w:ascii="Arial" w:hAnsi="Arial" w:cs="Arial"/>
          <w:sz w:val="18"/>
          <w:szCs w:val="18"/>
        </w:rPr>
        <w:t> 384 606</w:t>
      </w:r>
      <w:r>
        <w:rPr>
          <w:rFonts w:ascii="Arial" w:hAnsi="Arial" w:cs="Arial"/>
          <w:sz w:val="18"/>
          <w:szCs w:val="18"/>
        </w:rPr>
        <w:t xml:space="preserve">             99,9</w:t>
      </w:r>
      <w:r w:rsidR="00856FC7">
        <w:rPr>
          <w:rFonts w:ascii="Arial" w:hAnsi="Arial" w:cs="Arial"/>
          <w:sz w:val="18"/>
          <w:szCs w:val="18"/>
        </w:rPr>
        <w:t>932</w:t>
      </w:r>
      <w:r>
        <w:rPr>
          <w:rFonts w:ascii="Arial" w:hAnsi="Arial" w:cs="Arial"/>
          <w:sz w:val="18"/>
          <w:szCs w:val="18"/>
        </w:rPr>
        <w:t>%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«ПРОТИВ» </w:t>
      </w:r>
      <w:r w:rsidRPr="00745B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всех кандидатов                             </w:t>
      </w:r>
      <w:r w:rsidR="00856FC7">
        <w:rPr>
          <w:rFonts w:ascii="Arial" w:hAnsi="Arial" w:cs="Arial"/>
          <w:sz w:val="18"/>
          <w:szCs w:val="18"/>
        </w:rPr>
        <w:t xml:space="preserve">    8 334</w:t>
      </w:r>
      <w:r>
        <w:rPr>
          <w:rFonts w:ascii="Arial" w:hAnsi="Arial" w:cs="Arial"/>
          <w:sz w:val="18"/>
          <w:szCs w:val="18"/>
        </w:rPr>
        <w:t xml:space="preserve">               0,00</w:t>
      </w:r>
      <w:r w:rsidR="00856FC7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%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«ВОЗДЕРЖАЛСЯ» по всем </w:t>
      </w:r>
      <w:proofErr w:type="spellStart"/>
      <w:r>
        <w:rPr>
          <w:rFonts w:ascii="Arial" w:hAnsi="Arial" w:cs="Arial"/>
          <w:sz w:val="18"/>
          <w:szCs w:val="18"/>
        </w:rPr>
        <w:t>кандадатам</w:t>
      </w:r>
      <w:proofErr w:type="spellEnd"/>
      <w:r>
        <w:rPr>
          <w:rFonts w:ascii="Arial" w:hAnsi="Arial" w:cs="Arial"/>
          <w:sz w:val="18"/>
          <w:szCs w:val="18"/>
        </w:rPr>
        <w:t xml:space="preserve">            </w:t>
      </w:r>
      <w:r w:rsidR="00856FC7">
        <w:rPr>
          <w:rFonts w:ascii="Arial" w:hAnsi="Arial" w:cs="Arial"/>
          <w:sz w:val="18"/>
          <w:szCs w:val="18"/>
        </w:rPr>
        <w:t xml:space="preserve">  41 670</w:t>
      </w:r>
      <w:r>
        <w:rPr>
          <w:rFonts w:ascii="Arial" w:hAnsi="Arial" w:cs="Arial"/>
          <w:sz w:val="18"/>
          <w:szCs w:val="18"/>
        </w:rPr>
        <w:t xml:space="preserve">              0,00</w:t>
      </w:r>
      <w:r w:rsidR="00856FC7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>%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 или по иным основаниям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="002F2850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2F2850">
        <w:rPr>
          <w:rFonts w:ascii="Arial" w:hAnsi="Arial" w:cs="Arial"/>
          <w:sz w:val="18"/>
          <w:szCs w:val="18"/>
        </w:rPr>
        <w:t>297</w:t>
      </w:r>
      <w:r>
        <w:rPr>
          <w:rFonts w:ascii="Arial" w:hAnsi="Arial" w:cs="Arial"/>
          <w:sz w:val="18"/>
          <w:szCs w:val="18"/>
        </w:rPr>
        <w:t> </w:t>
      </w:r>
      <w:r w:rsidR="002F2850">
        <w:rPr>
          <w:rFonts w:ascii="Arial" w:hAnsi="Arial" w:cs="Arial"/>
          <w:sz w:val="18"/>
          <w:szCs w:val="18"/>
        </w:rPr>
        <w:t>711</w:t>
      </w:r>
      <w:r>
        <w:rPr>
          <w:rFonts w:ascii="Arial" w:hAnsi="Arial" w:cs="Arial"/>
          <w:sz w:val="18"/>
          <w:szCs w:val="18"/>
        </w:rPr>
        <w:t xml:space="preserve">             0,00</w:t>
      </w:r>
      <w:r w:rsidR="002F2850">
        <w:rPr>
          <w:rFonts w:ascii="Arial" w:hAnsi="Arial" w:cs="Arial"/>
          <w:sz w:val="18"/>
          <w:szCs w:val="18"/>
        </w:rPr>
        <w:t>58</w:t>
      </w:r>
      <w:r>
        <w:rPr>
          <w:rFonts w:ascii="Arial" w:hAnsi="Arial" w:cs="Arial"/>
          <w:sz w:val="18"/>
          <w:szCs w:val="18"/>
        </w:rPr>
        <w:t>%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Итого: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5 112 732 321</w:t>
      </w:r>
      <w:r>
        <w:rPr>
          <w:rFonts w:ascii="Arial" w:hAnsi="Arial" w:cs="Arial"/>
          <w:sz w:val="18"/>
          <w:szCs w:val="18"/>
        </w:rPr>
        <w:tab/>
        <w:t xml:space="preserve">  100%</w:t>
      </w:r>
      <w:r>
        <w:rPr>
          <w:rFonts w:ascii="Arial" w:hAnsi="Arial" w:cs="Arial"/>
          <w:sz w:val="18"/>
          <w:szCs w:val="18"/>
        </w:rPr>
        <w:tab/>
      </w:r>
    </w:p>
    <w:p w:rsidR="002F2850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 подведении итогов голоса  «ЗА»  распределились следующим образом: 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Александр Александрович             568 137 409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Новожилов Михаил Леонидович                  568 124 808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Клименов Олег Александрович                    568 017 816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Кочуева Тамара Николаевна                        568 015 965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Кочешкова Елена Викторовна                      568 013 890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Альберт Александрович                 568  013 890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Дагестанская Светлана Игоревна                568 013 890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Рогачев Дмитрий Николаевич                      568 012 725</w:t>
      </w:r>
    </w:p>
    <w:p w:rsidR="002F2850" w:rsidRDefault="002F2850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Толмачев Сергей Александрович                568 012 725</w:t>
      </w:r>
    </w:p>
    <w:p w:rsidR="003A60FE" w:rsidRDefault="00F41BEC" w:rsidP="002F2850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не распределенных по кандидатам         </w:t>
      </w:r>
      <w:r w:rsidR="003A60FE">
        <w:rPr>
          <w:rFonts w:ascii="Arial" w:hAnsi="Arial" w:cs="Arial"/>
          <w:sz w:val="18"/>
          <w:szCs w:val="18"/>
        </w:rPr>
        <w:t xml:space="preserve">  21 488</w:t>
      </w:r>
    </w:p>
    <w:p w:rsidR="00F41BEC" w:rsidRDefault="003A60FE" w:rsidP="002F2850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Итого</w:t>
      </w:r>
      <w:r w:rsidR="00F41B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«ЗА»  кандидатов                                             5 112 384 606</w:t>
      </w:r>
    </w:p>
    <w:p w:rsidR="00F41BEC" w:rsidRDefault="003A60FE" w:rsidP="002F55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вопросу</w:t>
      </w:r>
      <w:r w:rsidR="002F5537">
        <w:rPr>
          <w:rFonts w:ascii="Arial" w:hAnsi="Arial" w:cs="Arial"/>
          <w:sz w:val="18"/>
          <w:szCs w:val="18"/>
        </w:rPr>
        <w:t xml:space="preserve"> №</w:t>
      </w:r>
      <w:r>
        <w:rPr>
          <w:rFonts w:ascii="Arial" w:hAnsi="Arial" w:cs="Arial"/>
          <w:sz w:val="18"/>
          <w:szCs w:val="18"/>
        </w:rPr>
        <w:t xml:space="preserve"> 3 повестки дня </w:t>
      </w:r>
      <w:r w:rsidR="002F5537">
        <w:rPr>
          <w:rFonts w:ascii="Arial" w:hAnsi="Arial" w:cs="Arial"/>
          <w:sz w:val="18"/>
          <w:szCs w:val="18"/>
        </w:rPr>
        <w:t>общего собрания принято</w:t>
      </w:r>
      <w:r>
        <w:rPr>
          <w:rFonts w:ascii="Arial" w:hAnsi="Arial" w:cs="Arial"/>
          <w:sz w:val="18"/>
          <w:szCs w:val="18"/>
        </w:rPr>
        <w:t xml:space="preserve"> решение</w:t>
      </w:r>
      <w:r w:rsidR="002F5537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F41BEC">
        <w:rPr>
          <w:rFonts w:ascii="Arial" w:hAnsi="Arial" w:cs="Arial"/>
          <w:b/>
          <w:i/>
          <w:sz w:val="18"/>
          <w:szCs w:val="18"/>
        </w:rPr>
        <w:t>Избрать в состав Совета Директоров Общества следующих лиц: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Клименов Олег Александрович;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Кочешкова Елена Викторовна;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Кочуева Тамара Николаевна;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Куликов Альберт Александрович;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Александр Александрович</w:t>
      </w:r>
      <w:r w:rsidRPr="0044346A">
        <w:rPr>
          <w:rFonts w:ascii="Arial" w:hAnsi="Arial" w:cs="Arial"/>
          <w:sz w:val="18"/>
          <w:szCs w:val="18"/>
        </w:rPr>
        <w:t>;</w:t>
      </w:r>
    </w:p>
    <w:p w:rsidR="00F41BEC" w:rsidRPr="0044346A" w:rsidRDefault="003A60FE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Дагестанская Светлана Игоревна</w:t>
      </w:r>
      <w:r w:rsidR="00F41BEC" w:rsidRPr="0044346A">
        <w:rPr>
          <w:rFonts w:ascii="Arial" w:hAnsi="Arial" w:cs="Arial"/>
          <w:sz w:val="18"/>
          <w:szCs w:val="18"/>
        </w:rPr>
        <w:t>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Новожилов Михаил Леонидович;</w:t>
      </w:r>
    </w:p>
    <w:p w:rsidR="00F41BEC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Рогачев Дмитрий Николаевич.</w:t>
      </w:r>
    </w:p>
    <w:p w:rsidR="003A60FE" w:rsidRDefault="003A60FE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Толмачев Сергей Александрович</w:t>
      </w:r>
    </w:p>
    <w:p w:rsidR="00F41BEC" w:rsidRDefault="00F41BEC" w:rsidP="00F41BE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четвертому вопросу повестки дня:</w:t>
      </w:r>
    </w:p>
    <w:p w:rsidR="00F41BEC" w:rsidRDefault="00F41BEC" w:rsidP="00F41BEC">
      <w:pPr>
        <w:pStyle w:val="a3"/>
        <w:spacing w:line="276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sz w:val="18"/>
          <w:szCs w:val="18"/>
        </w:rPr>
        <w:t>Избрание Ревизора Общества.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</w:t>
      </w:r>
      <w:r w:rsidR="002A5F76">
        <w:rPr>
          <w:rFonts w:ascii="Arial" w:hAnsi="Arial" w:cs="Arial"/>
          <w:color w:val="000000"/>
          <w:sz w:val="18"/>
          <w:szCs w:val="18"/>
          <w:shd w:val="clear" w:color="auto" w:fill="FFFFFF"/>
        </w:rPr>
        <w:t> 081 369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2A5F76">
        <w:rPr>
          <w:rFonts w:ascii="Arial" w:hAnsi="Arial" w:cs="Arial"/>
          <w:color w:val="000000"/>
          <w:sz w:val="18"/>
          <w:szCs w:val="18"/>
          <w:shd w:val="clear" w:color="auto" w:fill="FFFFFF"/>
        </w:rPr>
        <w:t>266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четвертому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Избрать  Ревизором Общества  Буряченко Валерию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Геловну</w:t>
      </w:r>
      <w:proofErr w:type="spellEnd"/>
      <w:r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4 ст. 2 Федерального закона № 209-ФЗ от 19.07.2018 применить к Ревизору положения Федерального закона от 26.12.1995 г. № 2018 ФЗ «Об акционерных обществах» о ревизионной комиссии.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  <w:r w:rsidRPr="00402138">
        <w:rPr>
          <w:rFonts w:ascii="Arial" w:hAnsi="Arial" w:cs="Arial"/>
          <w:b/>
          <w:sz w:val="18"/>
          <w:szCs w:val="18"/>
        </w:rPr>
        <w:t>Итоги голосования: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402138">
        <w:rPr>
          <w:rFonts w:ascii="Arial" w:hAnsi="Arial" w:cs="Arial"/>
          <w:sz w:val="18"/>
          <w:szCs w:val="18"/>
        </w:rPr>
        <w:t>Число голосов</w:t>
      </w:r>
      <w:r>
        <w:rPr>
          <w:rFonts w:ascii="Arial" w:hAnsi="Arial" w:cs="Arial"/>
          <w:sz w:val="18"/>
          <w:szCs w:val="18"/>
        </w:rPr>
        <w:t xml:space="preserve">, отданных за каждый из вариантов голосования, %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принявших участие в Собрании: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«ЗА»                568 </w:t>
      </w:r>
      <w:r w:rsidR="002A5F76">
        <w:rPr>
          <w:rFonts w:ascii="Arial" w:hAnsi="Arial" w:cs="Arial"/>
          <w:sz w:val="18"/>
          <w:szCs w:val="18"/>
        </w:rPr>
        <w:t>045</w:t>
      </w:r>
      <w:r>
        <w:rPr>
          <w:rFonts w:ascii="Arial" w:hAnsi="Arial" w:cs="Arial"/>
          <w:sz w:val="18"/>
          <w:szCs w:val="18"/>
        </w:rPr>
        <w:t> </w:t>
      </w:r>
      <w:r w:rsidR="002A5F76">
        <w:rPr>
          <w:rFonts w:ascii="Arial" w:hAnsi="Arial" w:cs="Arial"/>
          <w:sz w:val="18"/>
          <w:szCs w:val="18"/>
        </w:rPr>
        <w:t>512</w:t>
      </w:r>
      <w:r>
        <w:rPr>
          <w:rFonts w:ascii="Arial" w:hAnsi="Arial" w:cs="Arial"/>
          <w:sz w:val="18"/>
          <w:szCs w:val="18"/>
        </w:rPr>
        <w:t xml:space="preserve">             99,99</w:t>
      </w:r>
      <w:r w:rsidR="002A5F76">
        <w:rPr>
          <w:rFonts w:ascii="Arial" w:hAnsi="Arial" w:cs="Arial"/>
          <w:sz w:val="18"/>
          <w:szCs w:val="18"/>
        </w:rPr>
        <w:t>36</w:t>
      </w:r>
      <w:r>
        <w:rPr>
          <w:rFonts w:ascii="Arial" w:hAnsi="Arial" w:cs="Arial"/>
          <w:sz w:val="18"/>
          <w:szCs w:val="18"/>
        </w:rPr>
        <w:t>%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«ПРОТИВ»               </w:t>
      </w:r>
      <w:r w:rsidR="002A5F76">
        <w:rPr>
          <w:rFonts w:ascii="Arial" w:hAnsi="Arial" w:cs="Arial"/>
          <w:sz w:val="18"/>
          <w:szCs w:val="18"/>
        </w:rPr>
        <w:t xml:space="preserve">     463 </w:t>
      </w:r>
      <w:r>
        <w:rPr>
          <w:rFonts w:ascii="Arial" w:hAnsi="Arial" w:cs="Arial"/>
          <w:sz w:val="18"/>
          <w:szCs w:val="18"/>
        </w:rPr>
        <w:t xml:space="preserve">             0,00</w:t>
      </w:r>
      <w:r w:rsidR="002A5F7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1%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«ВОЗДЕРЖАЛСЯ»    </w:t>
      </w:r>
      <w:r w:rsidR="002A5F7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 7</w:t>
      </w:r>
      <w:r w:rsidR="002A5F76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 xml:space="preserve">             0,000</w:t>
      </w:r>
      <w:r w:rsidR="002A5F7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%</w:t>
      </w:r>
    </w:p>
    <w:p w:rsidR="00815D28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или по иным основаниям </w:t>
      </w:r>
    </w:p>
    <w:p w:rsidR="00F41BEC" w:rsidRDefault="00815D28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F41BEC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</w:t>
      </w:r>
      <w:r w:rsidR="002A5F76">
        <w:rPr>
          <w:rFonts w:ascii="Arial" w:hAnsi="Arial" w:cs="Arial"/>
          <w:sz w:val="18"/>
          <w:szCs w:val="18"/>
        </w:rPr>
        <w:t>31 690</w:t>
      </w:r>
      <w:r w:rsidR="00F41BEC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F41BEC">
        <w:rPr>
          <w:rFonts w:ascii="Arial" w:hAnsi="Arial" w:cs="Arial"/>
          <w:sz w:val="18"/>
          <w:szCs w:val="18"/>
        </w:rPr>
        <w:t>0,00</w:t>
      </w:r>
      <w:r w:rsidR="002A5F76">
        <w:rPr>
          <w:rFonts w:ascii="Arial" w:hAnsi="Arial" w:cs="Arial"/>
          <w:sz w:val="18"/>
          <w:szCs w:val="18"/>
        </w:rPr>
        <w:t>56</w:t>
      </w:r>
      <w:r w:rsidR="00F41BEC">
        <w:rPr>
          <w:rFonts w:ascii="Arial" w:hAnsi="Arial" w:cs="Arial"/>
          <w:sz w:val="18"/>
          <w:szCs w:val="18"/>
        </w:rPr>
        <w:t xml:space="preserve">% </w:t>
      </w:r>
    </w:p>
    <w:p w:rsidR="002A5F76" w:rsidRPr="00402138" w:rsidRDefault="002A5F7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Итого:               568 081 369         100%  </w:t>
      </w:r>
    </w:p>
    <w:p w:rsidR="00F41BEC" w:rsidRDefault="002A5F7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вопросу 4 повестки дня Собрания решение принято.</w:t>
      </w:r>
    </w:p>
    <w:p w:rsidR="00F41BEC" w:rsidRDefault="002A5F76" w:rsidP="002A5F76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Формулировка принятого решения: 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Избрать </w:t>
      </w:r>
      <w:proofErr w:type="gramStart"/>
      <w:r w:rsidR="00F41BEC">
        <w:rPr>
          <w:rFonts w:ascii="Arial" w:hAnsi="Arial" w:cs="Arial"/>
          <w:b/>
          <w:i/>
          <w:sz w:val="18"/>
          <w:szCs w:val="18"/>
        </w:rPr>
        <w:t>в</w:t>
      </w:r>
      <w:proofErr w:type="gramEnd"/>
      <w:r w:rsidR="00F41BEC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="00F41BEC">
        <w:rPr>
          <w:rFonts w:ascii="Arial" w:hAnsi="Arial" w:cs="Arial"/>
          <w:b/>
          <w:i/>
          <w:sz w:val="18"/>
          <w:szCs w:val="18"/>
        </w:rPr>
        <w:t>Ревизором</w:t>
      </w:r>
      <w:proofErr w:type="gramEnd"/>
      <w:r w:rsidR="00F41BEC">
        <w:rPr>
          <w:rFonts w:ascii="Arial" w:hAnsi="Arial" w:cs="Arial"/>
          <w:b/>
          <w:i/>
          <w:sz w:val="18"/>
          <w:szCs w:val="18"/>
        </w:rPr>
        <w:t xml:space="preserve"> Общества   Буряченко Валерию </w:t>
      </w:r>
      <w:proofErr w:type="spellStart"/>
      <w:r w:rsidR="00F41BEC">
        <w:rPr>
          <w:rFonts w:ascii="Arial" w:hAnsi="Arial" w:cs="Arial"/>
          <w:b/>
          <w:i/>
          <w:sz w:val="18"/>
          <w:szCs w:val="18"/>
        </w:rPr>
        <w:t>Геловну</w:t>
      </w:r>
      <w:proofErr w:type="spellEnd"/>
      <w:r>
        <w:rPr>
          <w:rFonts w:ascii="Arial" w:hAnsi="Arial" w:cs="Arial"/>
          <w:b/>
          <w:i/>
          <w:sz w:val="18"/>
          <w:szCs w:val="18"/>
        </w:rPr>
        <w:t>.</w:t>
      </w:r>
    </w:p>
    <w:p w:rsidR="002A5F76" w:rsidRPr="002A5F76" w:rsidRDefault="002A5F76" w:rsidP="002A5F7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4 ст. 2 Федерального закона № 209-ФЗ от 19.07.2018 г. применить к Ревизору положения Федерального закона от 26.12.1995 г. № 208-ФЗ «Об акционерных обществах»  о ревизионной комиссии.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пятому вопросу повестки дня: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аудитора Общества.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пятому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</w:t>
      </w:r>
      <w:r w:rsidR="00D00038">
        <w:rPr>
          <w:rFonts w:ascii="Arial" w:hAnsi="Arial" w:cs="Arial"/>
          <w:color w:val="000000"/>
          <w:sz w:val="18"/>
          <w:szCs w:val="18"/>
          <w:shd w:val="clear" w:color="auto" w:fill="FFFFFF"/>
        </w:rPr>
        <w:t> 081 369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D00038">
        <w:rPr>
          <w:rFonts w:ascii="Arial" w:hAnsi="Arial" w:cs="Arial"/>
          <w:color w:val="000000"/>
          <w:sz w:val="18"/>
          <w:szCs w:val="18"/>
          <w:shd w:val="clear" w:color="auto" w:fill="FFFFFF"/>
        </w:rPr>
        <w:t>266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голосвования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                        568 044 586            99,9935%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    463              0,0001%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«ВОЗДЕРЖАЛСЯ»             4 630             0,0008%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которые не подсчитывались в связи признанием бюллетеней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пли по иным основаниям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31 690              0,0056%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                      568 081 369          100%    </w:t>
      </w:r>
    </w:p>
    <w:p w:rsidR="00F41BEC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вопр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осу 5 повестки дня Совета решение принято.</w:t>
      </w:r>
    </w:p>
    <w:p w:rsidR="00F41BEC" w:rsidRDefault="00C71394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принятого решения: 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 w:rsidR="00F41BEC"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09 июня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30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/>
    <w:p w:rsidR="005D3865" w:rsidRDefault="005D3865"/>
    <w:sectPr w:rsidR="005D3865" w:rsidSect="001752FD">
      <w:pgSz w:w="1371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C"/>
    <w:rsid w:val="00132E6E"/>
    <w:rsid w:val="001827C7"/>
    <w:rsid w:val="00226657"/>
    <w:rsid w:val="002A5F76"/>
    <w:rsid w:val="002F2850"/>
    <w:rsid w:val="002F5537"/>
    <w:rsid w:val="00395D37"/>
    <w:rsid w:val="003A60FE"/>
    <w:rsid w:val="004E64AD"/>
    <w:rsid w:val="005354F3"/>
    <w:rsid w:val="00554268"/>
    <w:rsid w:val="00597E07"/>
    <w:rsid w:val="005D3865"/>
    <w:rsid w:val="00635691"/>
    <w:rsid w:val="006940D3"/>
    <w:rsid w:val="007D3CEA"/>
    <w:rsid w:val="00815D28"/>
    <w:rsid w:val="00856FC7"/>
    <w:rsid w:val="008911AA"/>
    <w:rsid w:val="00A90A74"/>
    <w:rsid w:val="00B02A42"/>
    <w:rsid w:val="00C71394"/>
    <w:rsid w:val="00CA7D6C"/>
    <w:rsid w:val="00CF4E87"/>
    <w:rsid w:val="00CF53A3"/>
    <w:rsid w:val="00D00038"/>
    <w:rsid w:val="00D75425"/>
    <w:rsid w:val="00E47328"/>
    <w:rsid w:val="00EF2C4E"/>
    <w:rsid w:val="00F2240C"/>
    <w:rsid w:val="00F41BEC"/>
    <w:rsid w:val="00F55ECC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semiHidden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semiHidden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23</cp:revision>
  <dcterms:created xsi:type="dcterms:W3CDTF">2020-10-02T08:13:00Z</dcterms:created>
  <dcterms:modified xsi:type="dcterms:W3CDTF">2021-06-10T13:02:00Z</dcterms:modified>
</cp:coreProperties>
</file>