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1F65AA">
        <w:rPr>
          <w:rFonts w:ascii="Arial" w:eastAsia="Times New Roman" w:hAnsi="Arial" w:cs="Arial"/>
          <w:color w:val="000000"/>
          <w:sz w:val="18"/>
          <w:szCs w:val="18"/>
        </w:rPr>
        <w:br/>
        <w:t>«О созыве и проведении общего собрания участников (акционеров) эмитента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B72F54" w:rsidRPr="0025108D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6E69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30AE" w:rsidRPr="005B54AB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25108D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842784" w:rsidRDefault="0017140A" w:rsidP="00EB6887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</w:t>
      </w:r>
      <w:r w:rsidR="001F65AA">
        <w:rPr>
          <w:rFonts w:ascii="Arial" w:eastAsia="Times New Roman" w:hAnsi="Arial" w:cs="Arial"/>
          <w:color w:val="000000"/>
          <w:sz w:val="18"/>
          <w:szCs w:val="18"/>
        </w:rPr>
        <w:t xml:space="preserve"> созыве общего собрания участников (акционеров) эмитента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»</w:t>
      </w:r>
      <w:r w:rsidR="00EB6887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8427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8427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годовое (очередное)</w:t>
      </w:r>
      <w:r w:rsidR="00842784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42784">
        <w:rPr>
          <w:rFonts w:ascii="Arial" w:hAnsi="Arial" w:cs="Arial"/>
          <w:color w:val="000000"/>
          <w:sz w:val="18"/>
          <w:szCs w:val="18"/>
        </w:rPr>
        <w:br/>
      </w:r>
      <w:r w:rsidR="008427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</w:t>
      </w:r>
      <w:r w:rsidR="008427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заочное голосование</w:t>
      </w:r>
      <w:r w:rsidR="00842784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842784" w:rsidRDefault="00842784" w:rsidP="00842784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собрания акционеров эмитента: </w:t>
      </w:r>
    </w:p>
    <w:p w:rsidR="002D27A9" w:rsidRDefault="00842784" w:rsidP="00842784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 проведения общего собрания: </w:t>
      </w:r>
    </w:p>
    <w:p w:rsidR="00842784" w:rsidRDefault="002D27A9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 проведения:  </w:t>
      </w:r>
      <w:r w:rsidR="00842784" w:rsidRPr="008427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="00303BC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="00842784" w:rsidRPr="0095506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4278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июня  2022 года </w:t>
      </w:r>
    </w:p>
    <w:p w:rsidR="002D27A9" w:rsidRPr="009E71A0" w:rsidRDefault="00842784" w:rsidP="002D27A9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проведения по адресу</w:t>
      </w:r>
      <w:r w:rsidR="009E71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2D27A9" w:rsidRPr="009E71A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г. Ялта, ул. </w:t>
      </w:r>
      <w:proofErr w:type="spellStart"/>
      <w:r w:rsidR="002D27A9" w:rsidRPr="009E71A0">
        <w:rPr>
          <w:rFonts w:ascii="Arial" w:eastAsia="Times New Roman" w:hAnsi="Arial" w:cs="Arial"/>
          <w:b/>
          <w:color w:val="000000"/>
          <w:sz w:val="18"/>
          <w:szCs w:val="18"/>
        </w:rPr>
        <w:t>Дражинского</w:t>
      </w:r>
      <w:proofErr w:type="spellEnd"/>
      <w:r w:rsidR="002D27A9" w:rsidRPr="009E71A0">
        <w:rPr>
          <w:rFonts w:ascii="Arial" w:eastAsia="Times New Roman" w:hAnsi="Arial" w:cs="Arial"/>
          <w:b/>
          <w:color w:val="000000"/>
          <w:sz w:val="18"/>
          <w:szCs w:val="18"/>
        </w:rPr>
        <w:t>, д. 50</w:t>
      </w:r>
      <w:r w:rsidR="002D27A9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842784" w:rsidRPr="00955067" w:rsidRDefault="00842784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955067">
        <w:rPr>
          <w:rFonts w:ascii="Arial" w:hAnsi="Arial" w:cs="Arial"/>
          <w:color w:val="000000"/>
          <w:sz w:val="18"/>
          <w:szCs w:val="18"/>
          <w:shd w:val="clear" w:color="auto" w:fill="FFFFFF"/>
        </w:rPr>
        <w:t>Вре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мя проведения общего собрания:  </w:t>
      </w:r>
      <w:r w:rsidR="009E71A0" w:rsidRPr="009E71A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не указывается при заочном голосовании</w:t>
      </w:r>
    </w:p>
    <w:p w:rsidR="00842784" w:rsidRPr="009E71A0" w:rsidRDefault="00842784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9C6A7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Адрес, по которому могут направляться заполненные бюллетени: </w:t>
      </w:r>
      <w:r w:rsidR="009E71A0" w:rsidRPr="009C6A72">
        <w:rPr>
          <w:rFonts w:ascii="Arial" w:eastAsia="Times New Roman" w:hAnsi="Arial" w:cs="Arial"/>
          <w:b/>
          <w:color w:val="000000"/>
          <w:sz w:val="18"/>
          <w:szCs w:val="18"/>
        </w:rPr>
        <w:t>2986</w:t>
      </w:r>
      <w:r w:rsidR="001860F8" w:rsidRPr="009C6A72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9E71A0" w:rsidRPr="009C6A7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0, Российская Федерация, Республика Крым, г. Ялта, ул. </w:t>
      </w:r>
      <w:proofErr w:type="spellStart"/>
      <w:r w:rsidR="009E71A0" w:rsidRPr="009C6A72">
        <w:rPr>
          <w:rFonts w:ascii="Arial" w:eastAsia="Times New Roman" w:hAnsi="Arial" w:cs="Arial"/>
          <w:b/>
          <w:color w:val="000000"/>
          <w:sz w:val="18"/>
          <w:szCs w:val="18"/>
        </w:rPr>
        <w:t>Дражинского</w:t>
      </w:r>
      <w:proofErr w:type="spellEnd"/>
      <w:r w:rsidR="009E71A0" w:rsidRPr="009C6A72">
        <w:rPr>
          <w:rFonts w:ascii="Arial" w:eastAsia="Times New Roman" w:hAnsi="Arial" w:cs="Arial"/>
          <w:b/>
          <w:color w:val="000000"/>
          <w:sz w:val="18"/>
          <w:szCs w:val="18"/>
        </w:rPr>
        <w:t>, д. 50</w:t>
      </w:r>
      <w:r w:rsidR="001860F8" w:rsidRPr="009C6A72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842784" w:rsidRDefault="00842784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 окончания приема бюллетеней:  </w:t>
      </w:r>
      <w:r w:rsidR="00EE6941" w:rsidRPr="00EE694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до 02 июня</w:t>
      </w:r>
      <w:r w:rsidRPr="00ED478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2022 года</w:t>
      </w:r>
    </w:p>
    <w:p w:rsidR="00842784" w:rsidRPr="00ED4783" w:rsidRDefault="00842784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ED4783">
        <w:rPr>
          <w:rFonts w:ascii="Arial" w:hAnsi="Arial" w:cs="Arial"/>
          <w:color w:val="000000"/>
          <w:sz w:val="18"/>
          <w:szCs w:val="18"/>
          <w:shd w:val="clear" w:color="auto" w:fill="FFFFFF"/>
        </w:rPr>
        <w:t>2.4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Время начала регистрации лиц, принимающих участие в общем собрании участников (акционеров)  эмитента (в случае проведения общего собрания в форме собрания):  </w:t>
      </w:r>
      <w:r w:rsidR="00EE6941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 указывается при заочном голосовании.</w:t>
      </w:r>
    </w:p>
    <w:p w:rsidR="00842784" w:rsidRDefault="00842784" w:rsidP="00842784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Дата, на которую определяются (фиксируются) лица, имеющие право на участие в общем собрании участников (акционеров) эмитента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 </w:t>
      </w:r>
      <w:r w:rsidR="00303BC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10</w:t>
      </w:r>
      <w:r w:rsidR="009E71A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мая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2022 года</w:t>
      </w:r>
    </w:p>
    <w:p w:rsidR="00842784" w:rsidRDefault="00842784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Дата до котор</w:t>
      </w:r>
      <w:r w:rsidR="00D93AFF">
        <w:rPr>
          <w:rFonts w:ascii="Arial" w:hAnsi="Arial" w:cs="Arial"/>
          <w:color w:val="000000"/>
          <w:sz w:val="18"/>
          <w:szCs w:val="18"/>
          <w:shd w:val="clear" w:color="auto" w:fill="FFFFFF"/>
        </w:rPr>
        <w:t>ой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от акционеров, являющихся в совокупности владельцами не менее чем 2 процентов  голосующих акций эмитента, принимаются предложения о внесении вопросов в повестку дня годового общего собрания акционеров и о выдвижении кандидатов для избрания  в Совет директоров и иные органы эмитента:    </w:t>
      </w:r>
      <w:r w:rsidR="009E71A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="00D93AF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6</w:t>
      </w:r>
      <w:r w:rsidR="009E71A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мая</w:t>
      </w:r>
      <w:r w:rsidRPr="0056437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2022 года</w:t>
      </w:r>
      <w:proofErr w:type="gramStart"/>
      <w:r w:rsidRPr="0056437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.</w:t>
      </w:r>
      <w:proofErr w:type="gramEnd"/>
    </w:p>
    <w:p w:rsidR="009E71A0" w:rsidRDefault="00842784" w:rsidP="00842784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r w:rsidR="009E71A0"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овестка дня годового общего собрания акционеров</w:t>
      </w:r>
      <w:r w:rsidR="009E71A0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842784" w:rsidRPr="009C6A72" w:rsidRDefault="00624490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9C6A7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</w:t>
      </w:r>
      <w:r w:rsidR="009E71A0" w:rsidRPr="009C6A7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овестка дня</w:t>
      </w:r>
      <w:r w:rsidR="00842784" w:rsidRPr="009C6A7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будет утверждена в установленные законом сроки после даты окончания приема от акционеров предложений о внесении вопросов  в повестку дня  годового общего собрания акционеров  и предложений о выдвижении кандидатов в Совет директоров и иные органы эмитента.</w:t>
      </w:r>
    </w:p>
    <w:p w:rsidR="004946A5" w:rsidRDefault="0017140A" w:rsidP="00842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="00842784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="00842784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Лицо или орган управления эмитента, принявшее  решение о созыве общего собрания участников (акционеров) эмитента и дата принятия решения, а если таким органом эмитента является его коллегиальный исполнительный орган или совет директоров (наблюдательный совет)  дата составления и номер протокола заседания коллегиального исполнительного органа или совета директоров (наблюдательного совета)  эмитента, на котором принято указанное решение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proofErr w:type="gramEnd"/>
      <w:r w:rsidR="0084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Совет директоров,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978E3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5B54AB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42784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978E3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42784">
        <w:rPr>
          <w:rFonts w:ascii="Arial" w:eastAsia="Times New Roman" w:hAnsi="Arial" w:cs="Arial"/>
          <w:b/>
          <w:color w:val="000000"/>
          <w:sz w:val="18"/>
          <w:szCs w:val="18"/>
        </w:rPr>
        <w:t>ап</w:t>
      </w:r>
      <w:r w:rsidR="009E71A0">
        <w:rPr>
          <w:rFonts w:ascii="Arial" w:eastAsia="Times New Roman" w:hAnsi="Arial" w:cs="Arial"/>
          <w:b/>
          <w:color w:val="000000"/>
          <w:sz w:val="18"/>
          <w:szCs w:val="18"/>
        </w:rPr>
        <w:t>р</w:t>
      </w:r>
      <w:r w:rsidR="00842784">
        <w:rPr>
          <w:rFonts w:ascii="Arial" w:eastAsia="Times New Roman" w:hAnsi="Arial" w:cs="Arial"/>
          <w:b/>
          <w:color w:val="000000"/>
          <w:sz w:val="18"/>
          <w:szCs w:val="18"/>
        </w:rPr>
        <w:t>еля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42784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BA6FE7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A730AE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9C6A72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bookmarkStart w:id="0" w:name="_GoBack"/>
      <w:bookmarkEnd w:id="0"/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</w:p>
    <w:p w:rsidR="004946A5" w:rsidRDefault="004946A5" w:rsidP="004946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842784">
        <w:rPr>
          <w:rFonts w:ascii="Arial" w:hAnsi="Arial" w:cs="Arial"/>
          <w:sz w:val="18"/>
          <w:szCs w:val="18"/>
        </w:rPr>
        <w:t>.9</w:t>
      </w:r>
      <w:r>
        <w:rPr>
          <w:rFonts w:ascii="Arial" w:hAnsi="Arial" w:cs="Arial"/>
          <w:sz w:val="18"/>
          <w:szCs w:val="18"/>
        </w:rPr>
        <w:t>. Идентификационные признаки акций, владельцы которых имеют право на участие в общем собрании акционеров эмитента</w:t>
      </w:r>
    </w:p>
    <w:p w:rsidR="004946A5" w:rsidRDefault="004946A5" w:rsidP="004946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4946A5" w:rsidRDefault="004946A5" w:rsidP="004946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4946A5" w:rsidRDefault="004946A5" w:rsidP="00494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5B54AB" w:rsidRP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9E71A0" w:rsidRP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9E71A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E71A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апреля 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860F8"/>
    <w:rsid w:val="001D201B"/>
    <w:rsid w:val="001F65AA"/>
    <w:rsid w:val="0025108D"/>
    <w:rsid w:val="00283A30"/>
    <w:rsid w:val="002C18E0"/>
    <w:rsid w:val="002D27A9"/>
    <w:rsid w:val="002F184F"/>
    <w:rsid w:val="00303BC3"/>
    <w:rsid w:val="00331C64"/>
    <w:rsid w:val="003478F4"/>
    <w:rsid w:val="003863C4"/>
    <w:rsid w:val="003B3E78"/>
    <w:rsid w:val="00406D46"/>
    <w:rsid w:val="004946A5"/>
    <w:rsid w:val="004A2188"/>
    <w:rsid w:val="004B409D"/>
    <w:rsid w:val="005B54AB"/>
    <w:rsid w:val="005F1660"/>
    <w:rsid w:val="00624490"/>
    <w:rsid w:val="006A2047"/>
    <w:rsid w:val="006E6975"/>
    <w:rsid w:val="006F2C1F"/>
    <w:rsid w:val="006F2FDA"/>
    <w:rsid w:val="00760708"/>
    <w:rsid w:val="00782147"/>
    <w:rsid w:val="007B3329"/>
    <w:rsid w:val="00842784"/>
    <w:rsid w:val="00877AA6"/>
    <w:rsid w:val="00896073"/>
    <w:rsid w:val="008978E3"/>
    <w:rsid w:val="008A5CB7"/>
    <w:rsid w:val="008B040E"/>
    <w:rsid w:val="00902EBC"/>
    <w:rsid w:val="009733B6"/>
    <w:rsid w:val="009C6A72"/>
    <w:rsid w:val="009E71A0"/>
    <w:rsid w:val="00A730AE"/>
    <w:rsid w:val="00AD1F5B"/>
    <w:rsid w:val="00B72F54"/>
    <w:rsid w:val="00B87DE6"/>
    <w:rsid w:val="00B9064A"/>
    <w:rsid w:val="00BA6FE7"/>
    <w:rsid w:val="00C039AE"/>
    <w:rsid w:val="00C33823"/>
    <w:rsid w:val="00C33D58"/>
    <w:rsid w:val="00CA34BD"/>
    <w:rsid w:val="00CB60C1"/>
    <w:rsid w:val="00CF1D08"/>
    <w:rsid w:val="00D20AF2"/>
    <w:rsid w:val="00D76903"/>
    <w:rsid w:val="00D93AFF"/>
    <w:rsid w:val="00D96BB0"/>
    <w:rsid w:val="00E53907"/>
    <w:rsid w:val="00E72000"/>
    <w:rsid w:val="00E95A76"/>
    <w:rsid w:val="00EB6887"/>
    <w:rsid w:val="00EC6729"/>
    <w:rsid w:val="00EE6941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4278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4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4278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4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19</cp:revision>
  <dcterms:created xsi:type="dcterms:W3CDTF">2022-04-02T10:56:00Z</dcterms:created>
  <dcterms:modified xsi:type="dcterms:W3CDTF">2022-04-21T08:18:00Z</dcterms:modified>
</cp:coreProperties>
</file>