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1A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О</w:t>
      </w:r>
      <w:r w:rsidR="009D2EA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б утверждении</w:t>
      </w:r>
      <w:r w:rsidR="00C669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решения</w:t>
      </w:r>
      <w:r w:rsidR="009D2EA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о выпуске (дополнительном выпуске) ценных бумаг</w:t>
      </w:r>
      <w:proofErr w:type="gramStart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.</w:t>
      </w:r>
      <w:proofErr w:type="gramEnd"/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Pr="00463E23" w:rsidRDefault="00136B14" w:rsidP="00136B14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</w:t>
      </w:r>
      <w:r w:rsidR="000C4815" w:rsidRPr="000C4815">
        <w:rPr>
          <w:rFonts w:ascii="Arial" w:hAnsi="Arial" w:cs="Arial"/>
          <w:sz w:val="18"/>
          <w:szCs w:val="18"/>
          <w:shd w:val="clear" w:color="auto" w:fill="FFFFFF"/>
        </w:rPr>
        <w:t>yaltaintourist.ru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34D02" w:rsidRDefault="00136B14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Fonts w:ascii="Arial" w:hAnsi="Arial" w:cs="Arial"/>
          <w:color w:val="000000"/>
          <w:sz w:val="18"/>
          <w:szCs w:val="18"/>
        </w:rPr>
        <w:br/>
      </w:r>
      <w:r w:rsidR="00024A50">
        <w:rPr>
          <w:rFonts w:ascii="Arial" w:hAnsi="Arial" w:cs="Arial"/>
          <w:sz w:val="18"/>
          <w:szCs w:val="18"/>
        </w:rPr>
        <w:t xml:space="preserve">2.1. </w:t>
      </w:r>
      <w:proofErr w:type="gramStart"/>
      <w:r w:rsidR="00024A50">
        <w:rPr>
          <w:rFonts w:ascii="Arial" w:hAnsi="Arial" w:cs="Arial"/>
          <w:sz w:val="18"/>
          <w:szCs w:val="18"/>
        </w:rPr>
        <w:t xml:space="preserve">Орган управления эмитента, </w:t>
      </w:r>
      <w:r w:rsidR="009D2EAB">
        <w:rPr>
          <w:rFonts w:ascii="Arial" w:hAnsi="Arial" w:cs="Arial"/>
          <w:sz w:val="18"/>
          <w:szCs w:val="18"/>
        </w:rPr>
        <w:t>утвердивший</w:t>
      </w:r>
      <w:r w:rsidR="00024A50">
        <w:rPr>
          <w:rFonts w:ascii="Arial" w:hAnsi="Arial" w:cs="Arial"/>
          <w:sz w:val="18"/>
          <w:szCs w:val="18"/>
        </w:rPr>
        <w:t xml:space="preserve"> решений о </w:t>
      </w:r>
      <w:r w:rsidR="009D2EAB">
        <w:rPr>
          <w:rFonts w:ascii="Arial" w:hAnsi="Arial" w:cs="Arial"/>
          <w:sz w:val="18"/>
          <w:szCs w:val="18"/>
        </w:rPr>
        <w:t>выпуске (дополнительном выпуске)</w:t>
      </w:r>
      <w:r w:rsidR="00024A50">
        <w:rPr>
          <w:rFonts w:ascii="Arial" w:hAnsi="Arial" w:cs="Arial"/>
          <w:sz w:val="18"/>
          <w:szCs w:val="18"/>
        </w:rPr>
        <w:t xml:space="preserve"> ценных бумаг, и способ принятия решения (указывается вид общего собрания – годовое или внеочередное) в случае, если органом управления эмитента, принявшим решение о</w:t>
      </w:r>
      <w:r w:rsidR="009D2EAB">
        <w:rPr>
          <w:rFonts w:ascii="Arial" w:hAnsi="Arial" w:cs="Arial"/>
          <w:sz w:val="18"/>
          <w:szCs w:val="18"/>
        </w:rPr>
        <w:t xml:space="preserve">б утверждении решения о выпуске (дополнительном выпуске) </w:t>
      </w:r>
      <w:r w:rsidR="00024A50">
        <w:rPr>
          <w:rFonts w:ascii="Arial" w:hAnsi="Arial" w:cs="Arial"/>
          <w:sz w:val="18"/>
          <w:szCs w:val="18"/>
        </w:rPr>
        <w:t xml:space="preserve"> ценных бумаг, является общее собрание участников (акционеров) эмитента, а также форма голосования (совместное присутствие или заочное голосование):</w:t>
      </w:r>
      <w:proofErr w:type="gramEnd"/>
      <w:r w:rsidR="00024A50">
        <w:rPr>
          <w:rFonts w:ascii="Arial" w:hAnsi="Arial" w:cs="Arial"/>
          <w:sz w:val="18"/>
          <w:szCs w:val="18"/>
        </w:rPr>
        <w:t xml:space="preserve"> </w:t>
      </w:r>
      <w:r w:rsidR="008628C0">
        <w:rPr>
          <w:rFonts w:ascii="Arial" w:hAnsi="Arial" w:cs="Arial"/>
          <w:sz w:val="18"/>
          <w:szCs w:val="18"/>
        </w:rPr>
        <w:t xml:space="preserve">Общее собрание акционеров, </w:t>
      </w:r>
      <w:r w:rsidR="00024A50">
        <w:rPr>
          <w:rFonts w:ascii="Arial" w:hAnsi="Arial" w:cs="Arial"/>
          <w:sz w:val="18"/>
          <w:szCs w:val="18"/>
        </w:rPr>
        <w:t>Годовое Общее собрание акционеров,  совместное присутствие.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2.2. </w:t>
      </w:r>
      <w:proofErr w:type="gramStart"/>
      <w:r>
        <w:rPr>
          <w:rFonts w:ascii="Arial" w:hAnsi="Arial" w:cs="Arial"/>
          <w:sz w:val="18"/>
          <w:szCs w:val="18"/>
        </w:rPr>
        <w:t>Дата и место проведения собрания (заседания) уполномоченного органа управления эмитента, на котором принято решение о</w:t>
      </w:r>
      <w:r w:rsidR="009D2EAB">
        <w:rPr>
          <w:rFonts w:ascii="Arial" w:hAnsi="Arial" w:cs="Arial"/>
          <w:sz w:val="18"/>
          <w:szCs w:val="18"/>
        </w:rPr>
        <w:t>б утверждении решения о выпуске (дополнительном выпуске)</w:t>
      </w:r>
      <w:r>
        <w:rPr>
          <w:rFonts w:ascii="Arial" w:hAnsi="Arial" w:cs="Arial"/>
          <w:sz w:val="18"/>
          <w:szCs w:val="18"/>
        </w:rPr>
        <w:t xml:space="preserve"> ценных бумаг:  30 апреля 2015 года,  298600,  Российская Федерация, Республика Крым, г. Ялта, ул. </w:t>
      </w:r>
      <w:proofErr w:type="spellStart"/>
      <w:r>
        <w:rPr>
          <w:rFonts w:ascii="Arial" w:hAnsi="Arial" w:cs="Arial"/>
          <w:sz w:val="18"/>
          <w:szCs w:val="18"/>
        </w:rPr>
        <w:t>Дражинского</w:t>
      </w:r>
      <w:proofErr w:type="spellEnd"/>
      <w:r>
        <w:rPr>
          <w:rFonts w:ascii="Arial" w:hAnsi="Arial" w:cs="Arial"/>
          <w:sz w:val="18"/>
          <w:szCs w:val="18"/>
        </w:rPr>
        <w:t>, д. 50, 16 этаж, зал «Звездный».</w:t>
      </w:r>
      <w:proofErr w:type="gramEnd"/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2.3. Дата составления и номер протокола собрания (заседания) уполномоченного органа управления эмитента, на котором принято решение о</w:t>
      </w:r>
      <w:r w:rsidR="009D2EAB">
        <w:rPr>
          <w:rFonts w:ascii="Arial" w:hAnsi="Arial" w:cs="Arial"/>
          <w:sz w:val="18"/>
          <w:szCs w:val="18"/>
        </w:rPr>
        <w:t>б утверждении решения о выпуске (дополнительном выпуске)</w:t>
      </w:r>
      <w:r>
        <w:rPr>
          <w:rFonts w:ascii="Arial" w:hAnsi="Arial" w:cs="Arial"/>
          <w:sz w:val="18"/>
          <w:szCs w:val="18"/>
        </w:rPr>
        <w:t xml:space="preserve"> ценных бумаг:  07 мая 2015 года, протокол годового общего собрания акционеров № 21/2015 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Кворум и результаты голосования по вопросу о</w:t>
      </w:r>
      <w:r w:rsidR="009D2EAB">
        <w:rPr>
          <w:rFonts w:ascii="Arial" w:hAnsi="Arial" w:cs="Arial"/>
          <w:sz w:val="18"/>
          <w:szCs w:val="18"/>
        </w:rPr>
        <w:t>б утверждении</w:t>
      </w:r>
      <w:r>
        <w:rPr>
          <w:rFonts w:ascii="Arial" w:hAnsi="Arial" w:cs="Arial"/>
          <w:sz w:val="18"/>
          <w:szCs w:val="18"/>
        </w:rPr>
        <w:t xml:space="preserve"> решения о</w:t>
      </w:r>
      <w:r w:rsidR="009D2EAB">
        <w:rPr>
          <w:rFonts w:ascii="Arial" w:hAnsi="Arial" w:cs="Arial"/>
          <w:sz w:val="18"/>
          <w:szCs w:val="18"/>
        </w:rPr>
        <w:t xml:space="preserve"> выпуске (дополнительном выпуске) </w:t>
      </w:r>
      <w:r>
        <w:rPr>
          <w:rFonts w:ascii="Arial" w:hAnsi="Arial" w:cs="Arial"/>
          <w:sz w:val="18"/>
          <w:szCs w:val="18"/>
        </w:rPr>
        <w:t xml:space="preserve"> ценных бумаг:</w:t>
      </w:r>
    </w:p>
    <w:p w:rsidR="009D2EAB" w:rsidRPr="00EA29CB" w:rsidRDefault="009D2EAB" w:rsidP="009D2EAB">
      <w:pPr>
        <w:pStyle w:val="a3"/>
        <w:rPr>
          <w:rFonts w:ascii="Arial" w:hAnsi="Arial" w:cs="Arial"/>
          <w:sz w:val="18"/>
          <w:szCs w:val="18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Результаты голосования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вопросу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Pr="00EA29CB">
        <w:rPr>
          <w:rFonts w:ascii="Arial" w:hAnsi="Arial" w:cs="Arial"/>
          <w:sz w:val="18"/>
          <w:szCs w:val="18"/>
        </w:rPr>
        <w:t>Утверждение Решения о дополнительном выпуске ценных бумаг Публичного акционерного общества «Гостиничный комплекс «Ялта-Интурист»</w:t>
      </w:r>
      <w:r>
        <w:rPr>
          <w:rFonts w:ascii="Arial" w:hAnsi="Arial" w:cs="Arial"/>
          <w:sz w:val="18"/>
          <w:szCs w:val="18"/>
        </w:rPr>
        <w:t>.</w:t>
      </w:r>
    </w:p>
    <w:p w:rsidR="009D2EAB" w:rsidRPr="00CC0ED6" w:rsidRDefault="009D2EAB" w:rsidP="009D2EAB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>
        <w:rPr>
          <w:rFonts w:ascii="Arial" w:hAnsi="Arial" w:cs="Arial"/>
          <w:sz w:val="18"/>
          <w:szCs w:val="18"/>
          <w:shd w:val="clear" w:color="auto" w:fill="FFFFFF"/>
        </w:rPr>
        <w:t> 884 342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6842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>
        <w:rPr>
          <w:rFonts w:ascii="Arial" w:hAnsi="Arial" w:cs="Arial"/>
          <w:sz w:val="18"/>
          <w:szCs w:val="18"/>
          <w:shd w:val="clear" w:color="auto" w:fill="FFFFFF"/>
        </w:rPr>
        <w:t>17716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644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>
        <w:rPr>
          <w:rFonts w:ascii="Arial" w:hAnsi="Arial" w:cs="Arial"/>
          <w:sz w:val="18"/>
          <w:szCs w:val="18"/>
          <w:shd w:val="clear" w:color="auto" w:fill="FFFFFF"/>
        </w:rPr>
        <w:t>64352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>
        <w:rPr>
          <w:rFonts w:ascii="Arial" w:hAnsi="Arial" w:cs="Arial"/>
          <w:sz w:val="18"/>
          <w:szCs w:val="18"/>
          <w:shd w:val="clear" w:color="auto" w:fill="FFFFFF"/>
        </w:rPr>
        <w:t>2340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9D2EAB" w:rsidRPr="00CC0ED6" w:rsidRDefault="009D2EAB" w:rsidP="009D2EAB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>
        <w:rPr>
          <w:rFonts w:ascii="Arial" w:hAnsi="Arial" w:cs="Arial"/>
          <w:sz w:val="18"/>
          <w:szCs w:val="18"/>
          <w:shd w:val="clear" w:color="auto" w:fill="FFFFFF"/>
        </w:rPr>
        <w:t>4778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174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9D2EAB" w:rsidRDefault="009D2EAB" w:rsidP="009D2EAB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9D2EAB" w:rsidRDefault="009D2EAB" w:rsidP="009D2EAB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99,96842 %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  <w:r w:rsidRPr="00CC0ED6">
        <w:rPr>
          <w:rFonts w:ascii="Arial" w:hAnsi="Arial" w:cs="Arial"/>
          <w:sz w:val="18"/>
          <w:szCs w:val="18"/>
        </w:rPr>
        <w:br/>
      </w:r>
      <w:r w:rsidR="00BF6B09" w:rsidRPr="00CC0ED6">
        <w:rPr>
          <w:rFonts w:ascii="Arial" w:hAnsi="Arial" w:cs="Arial"/>
          <w:sz w:val="18"/>
          <w:szCs w:val="18"/>
        </w:rPr>
        <w:br/>
      </w:r>
      <w:r w:rsidR="00BF6B09">
        <w:rPr>
          <w:rFonts w:ascii="Arial" w:hAnsi="Arial" w:cs="Arial"/>
          <w:sz w:val="18"/>
          <w:szCs w:val="18"/>
        </w:rPr>
        <w:t xml:space="preserve">2.5. </w:t>
      </w:r>
      <w:r>
        <w:rPr>
          <w:rFonts w:ascii="Arial" w:hAnsi="Arial" w:cs="Arial"/>
          <w:sz w:val="18"/>
          <w:szCs w:val="18"/>
        </w:rPr>
        <w:t xml:space="preserve">Вид, категория (тип), серия и иные идентификационные признаки размещаемых ценных бумаг:  акции именные, обыкновенные, бездокументарные. </w:t>
      </w:r>
    </w:p>
    <w:p w:rsidR="009D2EAB" w:rsidRDefault="009D2EAB" w:rsidP="009D2EAB">
      <w:pPr>
        <w:pStyle w:val="a3"/>
        <w:rPr>
          <w:rFonts w:ascii="Arial" w:hAnsi="Arial" w:cs="Arial"/>
          <w:sz w:val="18"/>
          <w:szCs w:val="18"/>
        </w:rPr>
      </w:pPr>
    </w:p>
    <w:p w:rsidR="009D2EAB" w:rsidRDefault="009D2EAB" w:rsidP="009D2EAB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2.6. Условия размещения ценных бумаг, определенные решением об их размещении:  </w:t>
      </w:r>
    </w:p>
    <w:p w:rsidR="00BD4FBA" w:rsidRDefault="00BD4FBA" w:rsidP="009D2EAB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Р</w:t>
      </w:r>
      <w:r w:rsidRPr="00D96865">
        <w:rPr>
          <w:rFonts w:ascii="Arial" w:hAnsi="Arial" w:cs="Arial"/>
          <w:sz w:val="18"/>
          <w:szCs w:val="18"/>
        </w:rPr>
        <w:t>азмещени</w:t>
      </w:r>
      <w:r>
        <w:rPr>
          <w:rFonts w:ascii="Arial" w:hAnsi="Arial" w:cs="Arial"/>
          <w:sz w:val="18"/>
          <w:szCs w:val="18"/>
        </w:rPr>
        <w:t>е</w:t>
      </w:r>
      <w:r w:rsidRPr="00D96865">
        <w:rPr>
          <w:rFonts w:ascii="Arial" w:hAnsi="Arial" w:cs="Arial"/>
          <w:sz w:val="18"/>
          <w:szCs w:val="18"/>
        </w:rPr>
        <w:t xml:space="preserve">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</w:t>
      </w:r>
      <w:r w:rsidRPr="00D96865">
        <w:rPr>
          <w:rFonts w:ascii="Arial" w:hAnsi="Arial" w:cs="Arial"/>
          <w:sz w:val="18"/>
          <w:szCs w:val="18"/>
        </w:rPr>
        <w:lastRenderedPageBreak/>
        <w:t>ценных бумаг – 3 (Три) рубля 20 копеек за одну акцию. Форма оплаты дополнительных акций: денежные средства в валюте Российской Федерации.</w:t>
      </w:r>
    </w:p>
    <w:p w:rsidR="00BF6B09" w:rsidRDefault="00BF6B09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9D2EAB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. </w:t>
      </w:r>
      <w:r w:rsidR="00BD4FBA"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sz w:val="18"/>
          <w:szCs w:val="18"/>
        </w:rPr>
        <w:t>редоставлени</w:t>
      </w:r>
      <w:r w:rsidR="00BD4FBA"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 xml:space="preserve"> акционерам (участникам) эмитента </w:t>
      </w:r>
      <w:proofErr w:type="gramStart"/>
      <w:r>
        <w:rPr>
          <w:rFonts w:ascii="Arial" w:hAnsi="Arial" w:cs="Arial"/>
          <w:sz w:val="18"/>
          <w:szCs w:val="18"/>
        </w:rPr>
        <w:t>и(</w:t>
      </w:r>
      <w:proofErr w:type="gramEnd"/>
      <w:r>
        <w:rPr>
          <w:rFonts w:ascii="Arial" w:hAnsi="Arial" w:cs="Arial"/>
          <w:sz w:val="18"/>
          <w:szCs w:val="18"/>
        </w:rPr>
        <w:t>или) иным лицам преимущественного права приобретения ценных бумаг:   При размещении ценных бумаг акционерам эмитента предоставляется преимущественное  право приобретения ценных бумаг, размещаемых путем открытой подписки</w:t>
      </w:r>
      <w:proofErr w:type="gramStart"/>
      <w:r>
        <w:rPr>
          <w:rFonts w:ascii="Arial" w:hAnsi="Arial" w:cs="Arial"/>
          <w:sz w:val="18"/>
          <w:szCs w:val="18"/>
        </w:rPr>
        <w:t xml:space="preserve"> .</w:t>
      </w:r>
      <w:proofErr w:type="gramEnd"/>
    </w:p>
    <w:p w:rsidR="00BD4FBA" w:rsidRDefault="005A4C4C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2.7. </w:t>
      </w:r>
      <w:proofErr w:type="gramStart"/>
      <w:r>
        <w:rPr>
          <w:rFonts w:ascii="Arial" w:hAnsi="Arial" w:cs="Arial"/>
          <w:sz w:val="18"/>
          <w:szCs w:val="18"/>
        </w:rPr>
        <w:t>В случае если</w:t>
      </w:r>
      <w:r w:rsidR="00BD4FBA">
        <w:rPr>
          <w:rFonts w:ascii="Arial" w:hAnsi="Arial" w:cs="Arial"/>
          <w:sz w:val="18"/>
          <w:szCs w:val="18"/>
        </w:rPr>
        <w:t xml:space="preserve"> выпуск (дополнительный выпуск) ценных бумаг подлежит государственной регистрации и ценные бумаги, допущены (допускаемые) к организованным торгам, размещаются путем открытой подписки с их оплатой деньгами или ценными бумагами, допущенными к организованным торгам, сведения о намерении эмитента представить в регистрирующий орган после завершения размещения ценных бумаг отчет об итогах выпуска</w:t>
      </w:r>
      <w:r w:rsidR="00CF65B5">
        <w:rPr>
          <w:rFonts w:ascii="Arial" w:hAnsi="Arial" w:cs="Arial"/>
          <w:sz w:val="18"/>
          <w:szCs w:val="18"/>
        </w:rPr>
        <w:t xml:space="preserve"> (дополнительного выпуска) ценных бумаг или уведомление об итогах выпуска</w:t>
      </w:r>
      <w:proofErr w:type="gramEnd"/>
      <w:r w:rsidR="00CF65B5">
        <w:rPr>
          <w:rFonts w:ascii="Arial" w:hAnsi="Arial" w:cs="Arial"/>
          <w:sz w:val="18"/>
          <w:szCs w:val="18"/>
        </w:rPr>
        <w:t xml:space="preserve"> (дополнительного выпуска) ценных бумаг: </w:t>
      </w:r>
      <w:r w:rsidR="00C6690B">
        <w:rPr>
          <w:rFonts w:ascii="Arial" w:hAnsi="Arial" w:cs="Arial"/>
          <w:sz w:val="18"/>
          <w:szCs w:val="18"/>
        </w:rPr>
        <w:t xml:space="preserve">   </w:t>
      </w:r>
      <w:r w:rsidR="00CF65B5">
        <w:rPr>
          <w:rFonts w:ascii="Arial" w:hAnsi="Arial" w:cs="Arial"/>
          <w:sz w:val="18"/>
          <w:szCs w:val="18"/>
        </w:rPr>
        <w:t xml:space="preserve"> </w:t>
      </w:r>
      <w:r w:rsidR="00C6690B">
        <w:rPr>
          <w:rFonts w:ascii="Arial" w:hAnsi="Arial" w:cs="Arial"/>
          <w:sz w:val="18"/>
          <w:szCs w:val="18"/>
        </w:rPr>
        <w:t>Э</w:t>
      </w:r>
      <w:r w:rsidR="00CF65B5">
        <w:rPr>
          <w:rFonts w:ascii="Arial" w:hAnsi="Arial" w:cs="Arial"/>
          <w:sz w:val="18"/>
          <w:szCs w:val="18"/>
        </w:rPr>
        <w:t>митент намерен предоставить в регистрирующий орган после завершения размещения ценных бумаг отчет об итогах дополнительного выпуска ценных бумаг.</w:t>
      </w:r>
    </w:p>
    <w:p w:rsidR="00BF6B09" w:rsidRDefault="00BD4FBA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F65B5">
        <w:rPr>
          <w:rFonts w:ascii="Arial" w:hAnsi="Arial" w:cs="Arial"/>
          <w:sz w:val="18"/>
          <w:szCs w:val="18"/>
        </w:rPr>
        <w:t xml:space="preserve">2.8. В случае если </w:t>
      </w:r>
      <w:r w:rsidR="005A4C4C">
        <w:rPr>
          <w:rFonts w:ascii="Arial" w:hAnsi="Arial" w:cs="Arial"/>
          <w:sz w:val="18"/>
          <w:szCs w:val="18"/>
        </w:rPr>
        <w:t xml:space="preserve"> в ходе эмиссии ценных бумаг предполагается регистрация (представление бирже)  проспекта ценных бумаг, сведения об указанном обстоятельстве:  В ходе эмиссии ценных бумаг предполагается регистрация проспекта ценных бумаг.</w:t>
      </w:r>
    </w:p>
    <w:p w:rsidR="005A4C4C" w:rsidRDefault="00136B14" w:rsidP="000D1FD9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2B740B" w:rsidP="000D1FD9">
      <w:pPr>
        <w:pStyle w:val="a3"/>
      </w:pPr>
      <w:r>
        <w:rPr>
          <w:rFonts w:ascii="Arial" w:hAnsi="Arial" w:cs="Arial"/>
          <w:color w:val="000000"/>
          <w:sz w:val="18"/>
          <w:szCs w:val="18"/>
        </w:rPr>
        <w:br/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07 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36B14" w:rsidSect="00D2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84F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5E5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7BD0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6526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6B14"/>
    <w:rsid w:val="000115DD"/>
    <w:rsid w:val="00024A50"/>
    <w:rsid w:val="000C4815"/>
    <w:rsid w:val="000D00F2"/>
    <w:rsid w:val="000D1FD9"/>
    <w:rsid w:val="000E540E"/>
    <w:rsid w:val="001312D2"/>
    <w:rsid w:val="00136B14"/>
    <w:rsid w:val="00143F60"/>
    <w:rsid w:val="001B1717"/>
    <w:rsid w:val="001C5239"/>
    <w:rsid w:val="002B740B"/>
    <w:rsid w:val="00463E23"/>
    <w:rsid w:val="00510553"/>
    <w:rsid w:val="00533206"/>
    <w:rsid w:val="005A4C4C"/>
    <w:rsid w:val="00640D94"/>
    <w:rsid w:val="006B48E6"/>
    <w:rsid w:val="00744329"/>
    <w:rsid w:val="007629D5"/>
    <w:rsid w:val="007B2FA8"/>
    <w:rsid w:val="007B38F5"/>
    <w:rsid w:val="007D0311"/>
    <w:rsid w:val="00841426"/>
    <w:rsid w:val="008628C0"/>
    <w:rsid w:val="00896D5B"/>
    <w:rsid w:val="008F1B08"/>
    <w:rsid w:val="009A7332"/>
    <w:rsid w:val="009C77FD"/>
    <w:rsid w:val="009D2EAB"/>
    <w:rsid w:val="009F05F3"/>
    <w:rsid w:val="00A22814"/>
    <w:rsid w:val="00AA742F"/>
    <w:rsid w:val="00AE4D10"/>
    <w:rsid w:val="00B80CF7"/>
    <w:rsid w:val="00B907DB"/>
    <w:rsid w:val="00BB2115"/>
    <w:rsid w:val="00BD4FBA"/>
    <w:rsid w:val="00BF6B09"/>
    <w:rsid w:val="00C6690B"/>
    <w:rsid w:val="00C96F28"/>
    <w:rsid w:val="00CC0ED6"/>
    <w:rsid w:val="00CC79E9"/>
    <w:rsid w:val="00CE1158"/>
    <w:rsid w:val="00CE6434"/>
    <w:rsid w:val="00CF65B5"/>
    <w:rsid w:val="00D22D28"/>
    <w:rsid w:val="00D503C1"/>
    <w:rsid w:val="00D767B8"/>
    <w:rsid w:val="00D92D6A"/>
    <w:rsid w:val="00D96865"/>
    <w:rsid w:val="00DF003D"/>
    <w:rsid w:val="00E2431A"/>
    <w:rsid w:val="00E34CAD"/>
    <w:rsid w:val="00E34D02"/>
    <w:rsid w:val="00EA29CB"/>
    <w:rsid w:val="00EA496B"/>
    <w:rsid w:val="00EB488D"/>
    <w:rsid w:val="00F0733A"/>
    <w:rsid w:val="00F35AF7"/>
    <w:rsid w:val="00F37B41"/>
    <w:rsid w:val="00FD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cp:lastPrinted>2015-05-07T10:22:00Z</cp:lastPrinted>
  <dcterms:created xsi:type="dcterms:W3CDTF">2015-05-07T14:15:00Z</dcterms:created>
  <dcterms:modified xsi:type="dcterms:W3CDTF">2015-05-07T14:42:00Z</dcterms:modified>
</cp:coreProperties>
</file>