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1A" w:rsidRDefault="00136B14" w:rsidP="00136B14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Сообщение о существенном факте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36B14" w:rsidRDefault="00136B14" w:rsidP="00136B14">
      <w:pP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О </w:t>
      </w:r>
      <w:r w:rsidR="00B80CF7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принятии решения о размещении ценных бумаг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. </w:t>
      </w:r>
    </w:p>
    <w:p w:rsidR="00136B14" w:rsidRPr="00463E23" w:rsidRDefault="00136B14" w:rsidP="00136B14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 Общие сведения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1.1. Полное фирменное наименование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Публичное акционерное общество «Гостиничный комплекс «Ялта-Интурист»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1.2. Сокращенное фирменное наименование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ПАО «г/к «Ялта-Интурист»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1.3. Место нахождения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298600, Российская Федерация, Республика Крым, г. Ялта, ул. Дражинского, д. 50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1.4. ОГРН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1149102067762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1.5. ИНН эмитента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9103007928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1.6. Уникальный код эмитента, присвоенный регистрирующим органом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50217-А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1.7. Адрес страницы в сети Интернет, используемой эмитентом для раскрытия информации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http://www.</w:t>
      </w:r>
      <w:r w:rsidR="000C4815" w:rsidRPr="000C4815">
        <w:rPr>
          <w:rFonts w:ascii="Arial" w:hAnsi="Arial" w:cs="Arial"/>
          <w:sz w:val="18"/>
          <w:szCs w:val="18"/>
          <w:shd w:val="clear" w:color="auto" w:fill="FFFFFF"/>
        </w:rPr>
        <w:t>yaltaintourist.ru</w:t>
      </w:r>
      <w:r w:rsidRPr="00463E23">
        <w:rPr>
          <w:rFonts w:ascii="Arial" w:hAnsi="Arial" w:cs="Arial"/>
          <w:sz w:val="18"/>
          <w:szCs w:val="18"/>
        </w:rPr>
        <w:br/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http://www.e-disclosure.ru/portal/company.aspx?id=34948</w:t>
      </w:r>
      <w:r w:rsidRPr="00463E23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E34D02" w:rsidRDefault="00136B14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2. Содержание сообщения</w:t>
      </w:r>
      <w:r>
        <w:rPr>
          <w:rFonts w:ascii="Arial" w:hAnsi="Arial" w:cs="Arial"/>
          <w:color w:val="000000"/>
          <w:sz w:val="18"/>
          <w:szCs w:val="18"/>
        </w:rPr>
        <w:br/>
      </w:r>
      <w:r w:rsidR="00024A50">
        <w:rPr>
          <w:rFonts w:ascii="Arial" w:hAnsi="Arial" w:cs="Arial"/>
          <w:sz w:val="18"/>
          <w:szCs w:val="18"/>
        </w:rPr>
        <w:t xml:space="preserve">2.1. Орган управления эмитента, принявший решений о размещении ценных бумаг, и способ принятия решения (указывается вид общего собрания – годовое или внеочередное) в случае, если органом управления эмитента, принявшим решение о размещении ценных бумаг, является общее собрание участников (акционеров) эмитента, а также форма голосования (совместное присутствие или заочное голосование): </w:t>
      </w:r>
      <w:r w:rsidR="008628C0">
        <w:rPr>
          <w:rFonts w:ascii="Arial" w:hAnsi="Arial" w:cs="Arial"/>
          <w:sz w:val="18"/>
          <w:szCs w:val="18"/>
        </w:rPr>
        <w:t xml:space="preserve">Общее собрание акционеров, </w:t>
      </w:r>
      <w:r w:rsidR="00024A50">
        <w:rPr>
          <w:rFonts w:ascii="Arial" w:hAnsi="Arial" w:cs="Arial"/>
          <w:sz w:val="18"/>
          <w:szCs w:val="18"/>
        </w:rPr>
        <w:t>Годовое Общее собрание акционеров,  совместное присутствие.</w:t>
      </w:r>
    </w:p>
    <w:p w:rsidR="00024A50" w:rsidRDefault="00024A50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2.2. </w:t>
      </w:r>
      <w:proofErr w:type="gramStart"/>
      <w:r>
        <w:rPr>
          <w:rFonts w:ascii="Arial" w:hAnsi="Arial" w:cs="Arial"/>
          <w:sz w:val="18"/>
          <w:szCs w:val="18"/>
        </w:rPr>
        <w:t xml:space="preserve">Дата и место проведения собрания (заседания) уполномоченного органа управления эмитента, на котором принято решение о размещении ценных бумаг:  30 апреля 2015 года,  298600,  Российская Федерация, Республика Крым, г. Ялта, ул. </w:t>
      </w:r>
      <w:proofErr w:type="spellStart"/>
      <w:r>
        <w:rPr>
          <w:rFonts w:ascii="Arial" w:hAnsi="Arial" w:cs="Arial"/>
          <w:sz w:val="18"/>
          <w:szCs w:val="18"/>
        </w:rPr>
        <w:t>Дражинского</w:t>
      </w:r>
      <w:proofErr w:type="spellEnd"/>
      <w:r>
        <w:rPr>
          <w:rFonts w:ascii="Arial" w:hAnsi="Arial" w:cs="Arial"/>
          <w:sz w:val="18"/>
          <w:szCs w:val="18"/>
        </w:rPr>
        <w:t>, д. 50, 16 этаж, зал «Звездный».</w:t>
      </w:r>
      <w:proofErr w:type="gramEnd"/>
    </w:p>
    <w:p w:rsidR="00024A50" w:rsidRDefault="00024A50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2.3. Дата составления и номер протокола собрания (заседания) уполномоченного органа управления эмитента, на котором принято решение о размещении ценных бумаг:  07 мая 2015 года, протокол годового общего собрания акционеров № 21/2015 .</w:t>
      </w:r>
    </w:p>
    <w:p w:rsidR="00024A50" w:rsidRDefault="00024A50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2.4. Кворум и результаты голосования по вопросу о принятии решения о размещении ценных бумаг:</w:t>
      </w:r>
    </w:p>
    <w:p w:rsidR="00BF6B09" w:rsidRPr="00D96865" w:rsidRDefault="00BF6B09" w:rsidP="00BF6B09">
      <w:pPr>
        <w:pStyle w:val="a3"/>
        <w:rPr>
          <w:rFonts w:ascii="Arial" w:hAnsi="Arial" w:cs="Arial"/>
          <w:sz w:val="18"/>
          <w:szCs w:val="18"/>
        </w:rPr>
      </w:pPr>
      <w:r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Результаты голосования по 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вопросу 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повестки дня: </w:t>
      </w:r>
      <w:r w:rsidRPr="00D96865">
        <w:rPr>
          <w:rFonts w:ascii="Arial" w:hAnsi="Arial" w:cs="Arial"/>
          <w:sz w:val="18"/>
          <w:szCs w:val="18"/>
        </w:rPr>
        <w:t>Увеличение Уставного капитала Общества путем размещения дополнительных  акций.</w:t>
      </w:r>
    </w:p>
    <w:p w:rsidR="00BF6B09" w:rsidRPr="00CC0ED6" w:rsidRDefault="00BF6B09" w:rsidP="00BF6B09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463E23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</w:t>
      </w:r>
      <w:r>
        <w:rPr>
          <w:rFonts w:ascii="Arial" w:hAnsi="Arial" w:cs="Arial"/>
          <w:sz w:val="18"/>
          <w:szCs w:val="18"/>
          <w:shd w:val="clear" w:color="auto" w:fill="FFFFFF"/>
        </w:rPr>
        <w:t>, включенные в список лиц, имеющих право на участие в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бщем собрании, п</w:t>
      </w:r>
      <w:r>
        <w:rPr>
          <w:rFonts w:ascii="Arial" w:hAnsi="Arial" w:cs="Arial"/>
          <w:sz w:val="18"/>
          <w:szCs w:val="18"/>
          <w:shd w:val="clear" w:color="auto" w:fill="FFFFFF"/>
        </w:rPr>
        <w:t>о данному вопросу повестки дня О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бщего собрания  373 086</w:t>
      </w:r>
      <w:r>
        <w:rPr>
          <w:rFonts w:ascii="Arial" w:hAnsi="Arial" w:cs="Arial"/>
          <w:sz w:val="18"/>
          <w:szCs w:val="18"/>
          <w:shd w:val="clear" w:color="auto" w:fill="FFFFFF"/>
        </w:rPr>
        <w:t> 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812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голосов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>.</w:t>
      </w:r>
      <w:r w:rsidRPr="00463E23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которыми обладают лица, принявшие участие в Общем собрании, по данному вопросу повестки дня Общего собрания 274 9</w:t>
      </w:r>
      <w:r>
        <w:rPr>
          <w:rFonts w:ascii="Arial" w:hAnsi="Arial" w:cs="Arial"/>
          <w:sz w:val="18"/>
          <w:szCs w:val="18"/>
          <w:shd w:val="clear" w:color="auto" w:fill="FFFFFF"/>
        </w:rPr>
        <w:t>71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sz w:val="18"/>
          <w:szCs w:val="18"/>
          <w:shd w:val="clear" w:color="auto" w:fill="FFFFFF"/>
        </w:rPr>
        <w:t>188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</w:t>
      </w:r>
      <w:r>
        <w:rPr>
          <w:rFonts w:ascii="Arial" w:hAnsi="Arial" w:cs="Arial"/>
          <w:sz w:val="18"/>
          <w:szCs w:val="18"/>
          <w:shd w:val="clear" w:color="auto" w:fill="FFFFFF"/>
        </w:rPr>
        <w:t>100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 от общего числа голосов, принявших участие в Общем собрании по данному вопросу повестки дня.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отданных за каждый из вариантов голосования: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"ЗА" 274</w:t>
      </w:r>
      <w:r>
        <w:rPr>
          <w:rFonts w:ascii="Arial" w:hAnsi="Arial" w:cs="Arial"/>
          <w:sz w:val="18"/>
          <w:szCs w:val="18"/>
          <w:shd w:val="clear" w:color="auto" w:fill="FFFFFF"/>
        </w:rPr>
        <w:t> 919 289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99,9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8113 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"ПРОТИВ" </w:t>
      </w:r>
      <w:r>
        <w:rPr>
          <w:rFonts w:ascii="Arial" w:hAnsi="Arial" w:cs="Arial"/>
          <w:sz w:val="18"/>
          <w:szCs w:val="18"/>
          <w:shd w:val="clear" w:color="auto" w:fill="FFFFFF"/>
        </w:rPr>
        <w:t>16790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>
        <w:rPr>
          <w:rFonts w:ascii="Arial" w:hAnsi="Arial" w:cs="Arial"/>
          <w:sz w:val="18"/>
          <w:szCs w:val="18"/>
          <w:shd w:val="clear" w:color="auto" w:fill="FFFFFF"/>
        </w:rPr>
        <w:t>611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"ВОЗДЕРЖАЛСЯ" </w:t>
      </w:r>
      <w:r>
        <w:rPr>
          <w:rFonts w:ascii="Arial" w:hAnsi="Arial" w:cs="Arial"/>
          <w:sz w:val="18"/>
          <w:szCs w:val="18"/>
          <w:shd w:val="clear" w:color="auto" w:fill="FFFFFF"/>
        </w:rPr>
        <w:t>29405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</w:t>
      </w:r>
      <w:r>
        <w:rPr>
          <w:rFonts w:ascii="Arial" w:hAnsi="Arial" w:cs="Arial"/>
          <w:sz w:val="18"/>
          <w:szCs w:val="18"/>
          <w:shd w:val="clear" w:color="auto" w:fill="FFFFFF"/>
        </w:rPr>
        <w:t>1069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%;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BF6B09" w:rsidRPr="00CC0ED6" w:rsidRDefault="00BF6B09" w:rsidP="00BF6B09">
      <w:pPr>
        <w:pStyle w:val="a3"/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Число голосов, которые не подсчитывались:</w:t>
      </w:r>
      <w:r w:rsidRPr="00CC0ED6">
        <w:rPr>
          <w:rFonts w:ascii="Arial" w:hAnsi="Arial" w:cs="Arial"/>
          <w:sz w:val="18"/>
          <w:szCs w:val="18"/>
        </w:rPr>
        <w:br/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"Не подсчитывались" </w:t>
      </w:r>
      <w:r>
        <w:rPr>
          <w:rFonts w:ascii="Arial" w:hAnsi="Arial" w:cs="Arial"/>
          <w:sz w:val="18"/>
          <w:szCs w:val="18"/>
          <w:shd w:val="clear" w:color="auto" w:fill="FFFFFF"/>
        </w:rPr>
        <w:t>5704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голосов, что составляет 0,00</w:t>
      </w:r>
      <w:r>
        <w:rPr>
          <w:rFonts w:ascii="Arial" w:hAnsi="Arial" w:cs="Arial"/>
          <w:sz w:val="18"/>
          <w:szCs w:val="18"/>
          <w:shd w:val="clear" w:color="auto" w:fill="FFFFFF"/>
        </w:rPr>
        <w:t>207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%.</w:t>
      </w:r>
      <w:r w:rsidRPr="00CC0ED6">
        <w:rPr>
          <w:rStyle w:val="apple-converted-space"/>
          <w:rFonts w:ascii="Arial" w:hAnsi="Arial" w:cs="Arial"/>
          <w:sz w:val="18"/>
          <w:szCs w:val="18"/>
          <w:shd w:val="clear" w:color="auto" w:fill="FFFFFF"/>
        </w:rPr>
        <w:t> </w:t>
      </w:r>
    </w:p>
    <w:p w:rsidR="00BF6B09" w:rsidRDefault="00BF6B09" w:rsidP="00BF6B09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>ИТОГО: 274 971 188 голосов, что составляет 100 %</w:t>
      </w:r>
      <w:r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>от общего числа голосов, принявших участие в Общем собрании по данному вопросу повестки дня.</w:t>
      </w:r>
    </w:p>
    <w:p w:rsidR="00BF6B09" w:rsidRDefault="00BF6B09" w:rsidP="00BF6B09">
      <w:pPr>
        <w:pStyle w:val="a3"/>
        <w:rPr>
          <w:rFonts w:ascii="Arial" w:hAnsi="Arial" w:cs="Arial"/>
          <w:sz w:val="18"/>
          <w:szCs w:val="18"/>
          <w:shd w:val="clear" w:color="auto" w:fill="FFFFFF"/>
        </w:rPr>
      </w:pP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КВОРУМ </w:t>
      </w:r>
      <w:r>
        <w:rPr>
          <w:rFonts w:ascii="Arial" w:hAnsi="Arial" w:cs="Arial"/>
          <w:sz w:val="18"/>
          <w:szCs w:val="18"/>
          <w:shd w:val="clear" w:color="auto" w:fill="FFFFFF"/>
        </w:rPr>
        <w:t>для принятия решения по данному вопросу составляет 99,98113 % от общего числа голосов, принявших участие в Общем собрании по данному вопросу повестки дня. КВОРУМ</w:t>
      </w:r>
      <w:r w:rsidRPr="00CC0ED6">
        <w:rPr>
          <w:rFonts w:ascii="Arial" w:hAnsi="Arial" w:cs="Arial"/>
          <w:sz w:val="18"/>
          <w:szCs w:val="18"/>
          <w:shd w:val="clear" w:color="auto" w:fill="FFFFFF"/>
        </w:rPr>
        <w:t xml:space="preserve"> ИМЕЕТСЯ.</w:t>
      </w:r>
    </w:p>
    <w:p w:rsidR="00BF6B09" w:rsidRPr="00841426" w:rsidRDefault="00BF6B09" w:rsidP="00BF6B09">
      <w:pPr>
        <w:pStyle w:val="a3"/>
        <w:rPr>
          <w:rFonts w:ascii="Arial" w:hAnsi="Arial" w:cs="Arial"/>
          <w:sz w:val="18"/>
          <w:szCs w:val="18"/>
        </w:rPr>
      </w:pPr>
      <w:r w:rsidRPr="00CC0ED6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>2.5. Полная формулировка принятого решения о размещении ценных бумаг:</w:t>
      </w:r>
    </w:p>
    <w:p w:rsidR="005A4C4C" w:rsidRPr="00841426" w:rsidRDefault="00BF6B09" w:rsidP="00BF6B09">
      <w:pPr>
        <w:pStyle w:val="a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shd w:val="clear" w:color="auto" w:fill="FFFFFF"/>
        </w:rPr>
        <w:t>Принятое решение</w:t>
      </w:r>
      <w:r w:rsidRPr="00463E23">
        <w:rPr>
          <w:rFonts w:ascii="Arial" w:hAnsi="Arial" w:cs="Arial"/>
          <w:sz w:val="18"/>
          <w:szCs w:val="18"/>
          <w:shd w:val="clear" w:color="auto" w:fill="FFFFFF"/>
        </w:rPr>
        <w:t xml:space="preserve">: </w:t>
      </w:r>
      <w:r w:rsidRPr="00D96865">
        <w:rPr>
          <w:rFonts w:ascii="Arial" w:hAnsi="Arial" w:cs="Arial"/>
          <w:sz w:val="18"/>
          <w:szCs w:val="18"/>
        </w:rPr>
        <w:t>Увеличить Уставный капитал ПАО «г/к «Ялта-Интурист» путем размещения в пределах объявленных акций дополнительных обыкновенных именных бездокументарных акций Общества в количестве 100 000 000 (Сто миллионов) штук номинальной стоимостью 0,76 (Ноль целых семьдесят шесть сотых) рублей каждая. Способ размещения – открытая подписка. Цена размещения дополнительных акций, в том числе для лиц, имеющих преимущественное право приобретения размещаемых ценных бумаг – 3 (Три) рубля 20 копеек за одну акцию. Форма оплаты дополнительных акций: денежные средства в валюте Российской Федерации.</w:t>
      </w:r>
    </w:p>
    <w:p w:rsidR="00BF6B09" w:rsidRDefault="00BF6B09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5A4C4C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. Факт предоставления акционерам (участникам) эмитента </w:t>
      </w:r>
      <w:proofErr w:type="gramStart"/>
      <w:r>
        <w:rPr>
          <w:rFonts w:ascii="Arial" w:hAnsi="Arial" w:cs="Arial"/>
          <w:sz w:val="18"/>
          <w:szCs w:val="18"/>
        </w:rPr>
        <w:t>и(</w:t>
      </w:r>
      <w:proofErr w:type="gramEnd"/>
      <w:r>
        <w:rPr>
          <w:rFonts w:ascii="Arial" w:hAnsi="Arial" w:cs="Arial"/>
          <w:sz w:val="18"/>
          <w:szCs w:val="18"/>
        </w:rPr>
        <w:t>или) иным лицам преимущественного права приобретения ценных бумаг:   При размещении ценных бумаг акционерам эмитента предоставляется преимущественное  право приобретения ценных бумаг, размещаемых путем открытой подписки</w:t>
      </w:r>
      <w:proofErr w:type="gramStart"/>
      <w:r>
        <w:rPr>
          <w:rFonts w:ascii="Arial" w:hAnsi="Arial" w:cs="Arial"/>
          <w:sz w:val="18"/>
          <w:szCs w:val="18"/>
        </w:rPr>
        <w:t xml:space="preserve"> .</w:t>
      </w:r>
      <w:proofErr w:type="gramEnd"/>
    </w:p>
    <w:p w:rsidR="00BF6B09" w:rsidRDefault="005A4C4C" w:rsidP="00024A50">
      <w:pPr>
        <w:spacing w:before="120" w:after="4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2.7. В случае если в ходе эмиссии ценных бумаг предполагается регистрация (представление бирже)  проспекта ценных бумаг, сведения об указанном обстоятельстве:  В ходе эмиссии ценных бумаг предполагается регистрация проспекта ценных бумаг.</w:t>
      </w:r>
    </w:p>
    <w:p w:rsidR="005A4C4C" w:rsidRDefault="00136B14" w:rsidP="000D1FD9">
      <w:pPr>
        <w:pStyle w:val="a3"/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3. Подпись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3.1. Генеральный директор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__________________ Новожилов М.Л.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 w:rsidR="002B740B">
        <w:rPr>
          <w:rFonts w:ascii="Arial" w:hAnsi="Arial" w:cs="Arial"/>
          <w:color w:val="000000"/>
          <w:sz w:val="18"/>
          <w:szCs w:val="18"/>
        </w:rPr>
        <w:br/>
      </w:r>
      <w:r w:rsidR="002B740B">
        <w:rPr>
          <w:rFonts w:ascii="Arial" w:hAnsi="Arial" w:cs="Arial"/>
          <w:color w:val="000000"/>
          <w:sz w:val="18"/>
          <w:szCs w:val="18"/>
          <w:shd w:val="clear" w:color="auto" w:fill="FFFFFF"/>
        </w:rPr>
        <w:t>(подпись)</w:t>
      </w:r>
      <w:r w:rsidR="002B740B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p w:rsidR="00136B14" w:rsidRDefault="002B740B" w:rsidP="000D1FD9">
      <w:pPr>
        <w:pStyle w:val="a3"/>
      </w:pPr>
      <w:r>
        <w:rPr>
          <w:rFonts w:ascii="Arial" w:hAnsi="Arial" w:cs="Arial"/>
          <w:color w:val="000000"/>
          <w:sz w:val="18"/>
          <w:szCs w:val="18"/>
        </w:rPr>
        <w:br/>
      </w:r>
      <w:r w:rsidR="00BB2115"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3.2. Дата: 07 </w:t>
      </w:r>
      <w:r w:rsidRPr="00BB2115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мая  2015 года.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rFonts w:ascii="Arial" w:hAnsi="Arial" w:cs="Arial"/>
          <w:color w:val="000000"/>
          <w:sz w:val="18"/>
          <w:szCs w:val="18"/>
        </w:rPr>
        <w:br/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М.П.</w:t>
      </w:r>
      <w:r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</w:p>
    <w:sectPr w:rsidR="00136B14" w:rsidSect="00D22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B9184F"/>
    <w:multiLevelType w:val="hybridMultilevel"/>
    <w:tmpl w:val="CBA2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C775E5"/>
    <w:multiLevelType w:val="hybridMultilevel"/>
    <w:tmpl w:val="EECEFCDE"/>
    <w:lvl w:ilvl="0" w:tplc="980CAE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07BD0"/>
    <w:multiLevelType w:val="hybridMultilevel"/>
    <w:tmpl w:val="CBA27B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466526"/>
    <w:multiLevelType w:val="hybridMultilevel"/>
    <w:tmpl w:val="EECEFCDE"/>
    <w:lvl w:ilvl="0" w:tplc="980CAEF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136B14"/>
    <w:rsid w:val="000115DD"/>
    <w:rsid w:val="00024A50"/>
    <w:rsid w:val="000C4815"/>
    <w:rsid w:val="000D00F2"/>
    <w:rsid w:val="000D1FD9"/>
    <w:rsid w:val="001312D2"/>
    <w:rsid w:val="00136B14"/>
    <w:rsid w:val="00143F60"/>
    <w:rsid w:val="001B1717"/>
    <w:rsid w:val="001C5239"/>
    <w:rsid w:val="002B740B"/>
    <w:rsid w:val="00463E23"/>
    <w:rsid w:val="00510553"/>
    <w:rsid w:val="00533206"/>
    <w:rsid w:val="005A4C4C"/>
    <w:rsid w:val="00640D94"/>
    <w:rsid w:val="006B48E6"/>
    <w:rsid w:val="00744329"/>
    <w:rsid w:val="007629D5"/>
    <w:rsid w:val="007B2FA8"/>
    <w:rsid w:val="007B38F5"/>
    <w:rsid w:val="007D0311"/>
    <w:rsid w:val="00841426"/>
    <w:rsid w:val="008628C0"/>
    <w:rsid w:val="00896D5B"/>
    <w:rsid w:val="008F1B08"/>
    <w:rsid w:val="009A7332"/>
    <w:rsid w:val="009C77FD"/>
    <w:rsid w:val="009F05F3"/>
    <w:rsid w:val="00A22814"/>
    <w:rsid w:val="00AA742F"/>
    <w:rsid w:val="00AE4D10"/>
    <w:rsid w:val="00B80CF7"/>
    <w:rsid w:val="00B907DB"/>
    <w:rsid w:val="00BB2115"/>
    <w:rsid w:val="00BF6B09"/>
    <w:rsid w:val="00C96F28"/>
    <w:rsid w:val="00CC0ED6"/>
    <w:rsid w:val="00CC79E9"/>
    <w:rsid w:val="00CE1158"/>
    <w:rsid w:val="00CE6434"/>
    <w:rsid w:val="00D22D28"/>
    <w:rsid w:val="00D503C1"/>
    <w:rsid w:val="00D767B8"/>
    <w:rsid w:val="00D92D6A"/>
    <w:rsid w:val="00D96865"/>
    <w:rsid w:val="00DF003D"/>
    <w:rsid w:val="00E2431A"/>
    <w:rsid w:val="00E34CAD"/>
    <w:rsid w:val="00E34D02"/>
    <w:rsid w:val="00EA29CB"/>
    <w:rsid w:val="00EA496B"/>
    <w:rsid w:val="00EB488D"/>
    <w:rsid w:val="00F0733A"/>
    <w:rsid w:val="00F35AF7"/>
    <w:rsid w:val="00F37B41"/>
    <w:rsid w:val="00FD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2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36B14"/>
  </w:style>
  <w:style w:type="paragraph" w:styleId="a3">
    <w:name w:val="No Spacing"/>
    <w:uiPriority w:val="1"/>
    <w:qFormat/>
    <w:rsid w:val="00136B14"/>
    <w:pPr>
      <w:spacing w:after="0" w:line="240" w:lineRule="auto"/>
    </w:pPr>
  </w:style>
  <w:style w:type="paragraph" w:styleId="a4">
    <w:name w:val="Body Text"/>
    <w:basedOn w:val="a"/>
    <w:link w:val="a5"/>
    <w:rsid w:val="00EA496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EA496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0D1F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marusovalv</dc:creator>
  <cp:lastModifiedBy>Kochueva</cp:lastModifiedBy>
  <cp:revision>4</cp:revision>
  <cp:lastPrinted>2015-05-07T10:22:00Z</cp:lastPrinted>
  <dcterms:created xsi:type="dcterms:W3CDTF">2015-05-07T13:42:00Z</dcterms:created>
  <dcterms:modified xsi:type="dcterms:W3CDTF">2015-05-07T14:08:00Z</dcterms:modified>
</cp:coreProperties>
</file>