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C3" w:rsidRDefault="00E60AE3" w:rsidP="000D72C3">
      <w:pPr>
        <w:pStyle w:val="a3"/>
      </w:pPr>
      <w:r>
        <w:t xml:space="preserve">Сообщение о существенном факте </w:t>
      </w:r>
      <w:r>
        <w:br/>
      </w:r>
      <w:r w:rsidR="000D72C3">
        <w:t xml:space="preserve">Государственная регистрация отчета об итогах выпуска </w:t>
      </w:r>
      <w:r>
        <w:t xml:space="preserve"> ценных бумаг </w:t>
      </w:r>
      <w:r>
        <w:br/>
      </w:r>
      <w:r>
        <w:br/>
        <w:t xml:space="preserve">1.1. Полное фирменное наименование эмитента </w:t>
      </w:r>
      <w:r>
        <w:br/>
        <w:t xml:space="preserve">Публичное акционерное общество «Гостиничный комплекс «Ялта-Интурист» </w:t>
      </w:r>
      <w:r>
        <w:br/>
        <w:t xml:space="preserve">1.2. Сокращенное фирменное наименование эмитента </w:t>
      </w:r>
      <w:r>
        <w:br/>
        <w:t xml:space="preserve">ПАО «г/к «Ялта-Интурист» </w:t>
      </w:r>
      <w:r>
        <w:br/>
        <w:t xml:space="preserve">1.3. Место нахождения эмитента </w:t>
      </w:r>
      <w:r>
        <w:br/>
        <w:t xml:space="preserve">298600, Российская Федерация, Республика Крым, г. Ялта, ул. </w:t>
      </w:r>
      <w:proofErr w:type="spellStart"/>
      <w:r>
        <w:t>Дражинского</w:t>
      </w:r>
      <w:proofErr w:type="spellEnd"/>
      <w:r>
        <w:t xml:space="preserve">, д. 50 </w:t>
      </w:r>
      <w:r>
        <w:br/>
        <w:t xml:space="preserve">1.4. ОГРН эмитента </w:t>
      </w:r>
      <w:r>
        <w:br/>
        <w:t xml:space="preserve">1149102067762 </w:t>
      </w:r>
      <w:r>
        <w:br/>
        <w:t xml:space="preserve">1.5. ИНН эмитента </w:t>
      </w:r>
      <w:r>
        <w:br/>
        <w:t xml:space="preserve">9103007928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50217-А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http://www.yaltaintourist.ru </w:t>
      </w:r>
      <w:r>
        <w:br/>
        <w:t xml:space="preserve">http://www.e-disclosure.ru/portal/company.aspx?id=34948 </w:t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(тип), серия и иные идентификационные признаки ценных бумаг: акции обыкновенные именные бездокументарные. </w:t>
      </w:r>
      <w:r>
        <w:br/>
        <w:t xml:space="preserve">2.2. Срок погашения (для облигаций и опционов эмитента): не указывается для данного вида ценных бумаг. </w:t>
      </w:r>
      <w:r>
        <w:br/>
        <w:t xml:space="preserve">2.3. Государственный регистрационный номер выпуска (дополнительного выпуска) ценных бумаг и дата государственной регистрации ценных бумаг: 1-01-50217-А-001D от 27 июля 2015 года.                                     </w:t>
      </w:r>
      <w:r>
        <w:br/>
        <w:t xml:space="preserve">2.4. Наименование регистрирующего органа, осуществившего государственную регистрацию выпуска (дополнительного выпуска) ценных бумаг: Отделение по Республике Крым Центрального Банка Российской Федерации. </w:t>
      </w:r>
    </w:p>
    <w:p w:rsidR="000D72C3" w:rsidRDefault="000D72C3" w:rsidP="000D72C3">
      <w:pPr>
        <w:pStyle w:val="a3"/>
      </w:pPr>
      <w:r>
        <w:t>2.5. Количество  размещенных ценных бумаг  и номинальная стоимость каждой ценной бумаги:</w:t>
      </w:r>
      <w:r>
        <w:br/>
        <w:t>100 000 000 (Сто миллионов) штук. ,  0,76 руб.</w:t>
      </w:r>
    </w:p>
    <w:p w:rsidR="000D72C3" w:rsidRDefault="000D72C3" w:rsidP="000D72C3">
      <w:pPr>
        <w:pStyle w:val="a3"/>
      </w:pPr>
      <w:r>
        <w:t>2.6. До</w:t>
      </w:r>
      <w:bookmarkStart w:id="0" w:name="_GoBack"/>
      <w:bookmarkEnd w:id="0"/>
      <w:r>
        <w:t xml:space="preserve">ля фактически размещенных ценных бумаг от общего количества ценных бумаг выпуска (дополнительного выпуска), подлежащих размещению: 100% </w:t>
      </w:r>
      <w:r>
        <w:br/>
      </w:r>
      <w:r w:rsidR="00E60AE3">
        <w:t>2.</w:t>
      </w:r>
      <w:r>
        <w:t>7</w:t>
      </w:r>
      <w:r w:rsidR="00E60AE3">
        <w:t xml:space="preserve">. Способ размещения ценных бумаг: открытая подписка </w:t>
      </w:r>
      <w:r w:rsidR="00E60AE3">
        <w:br/>
        <w:t>2.</w:t>
      </w:r>
      <w:r>
        <w:t>8</w:t>
      </w:r>
      <w:r w:rsidR="00E60AE3">
        <w:t xml:space="preserve">. Дата фактического начала размещения ценных бумаг (дата совершения первой сделки, направленной на отчуждение ценных бумаг первому владельцу): 01 октября 2015 года - дата заключения первого договора, направленного на отчуждение ценных бумаг. </w:t>
      </w:r>
      <w:r w:rsidR="00E60AE3">
        <w:br/>
        <w:t>2.</w:t>
      </w:r>
      <w:r>
        <w:t>9</w:t>
      </w:r>
      <w:r w:rsidR="00E60AE3">
        <w:t xml:space="preserve">. </w:t>
      </w:r>
      <w:proofErr w:type="gramStart"/>
      <w:r w:rsidR="00E60AE3">
        <w:t xml:space="preserve">Дата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выпуска (дополнительного выпуска) или дата выдачи последнего сертификата документарной ценной бумаги выпуска (дополнительного выпуска) без обязательного централизованного хранения): </w:t>
      </w:r>
      <w:r w:rsidR="00E60AE3">
        <w:br/>
        <w:t>06 октября 2015 года - дата внесения последней приходной записи по лицевому счету первого владельца в системе ведения</w:t>
      </w:r>
      <w:proofErr w:type="gramEnd"/>
      <w:r w:rsidR="00E60AE3">
        <w:t xml:space="preserve"> реестра акционеров ПАО "г/к «Ялта-Интурист". </w:t>
      </w:r>
    </w:p>
    <w:p w:rsidR="000D72C3" w:rsidRDefault="000D72C3" w:rsidP="000D72C3">
      <w:pPr>
        <w:pStyle w:val="a3"/>
      </w:pPr>
      <w:r>
        <w:t>2.10. Дата государственной регистрации отчета об итогах (дополнительного выпуска) ценных бумаг:  30 октября 2015 г.</w:t>
      </w:r>
    </w:p>
    <w:p w:rsidR="00154EBC" w:rsidRDefault="000D72C3" w:rsidP="000D72C3">
      <w:pPr>
        <w:pStyle w:val="a3"/>
      </w:pPr>
      <w:r>
        <w:t>2.11. Наименование регистрирующего органа, осуществившего государственную регистрацию отчета об итогах выпуска (дополнительного выпуска) ценных бумаг: Отделение по Республике Крым Центрального Банка Российской Федерации.</w:t>
      </w:r>
    </w:p>
    <w:p w:rsidR="00154EBC" w:rsidRDefault="00154EBC" w:rsidP="000D72C3">
      <w:pPr>
        <w:pStyle w:val="a3"/>
      </w:pPr>
      <w:r>
        <w:t xml:space="preserve">2.12. </w:t>
      </w:r>
      <w:proofErr w:type="gramStart"/>
      <w:r>
        <w:t>Факт регистрации (отсутствия регистрации) проспекта ценных бумаг одновременно с государственной регистрацией выпуска (дополнительного выпуска) этих ценных бумаг:  проспект ценных бумаг зарегистрирован одновременно с государственной регистраций дополнительного выпуска ценных бумаг.</w:t>
      </w:r>
      <w:proofErr w:type="gramEnd"/>
    </w:p>
    <w:p w:rsidR="004176D3" w:rsidRDefault="00154EBC" w:rsidP="000D72C3">
      <w:pPr>
        <w:pStyle w:val="a3"/>
      </w:pPr>
      <w:r>
        <w:lastRenderedPageBreak/>
        <w:t xml:space="preserve">2.13. Порядок обеспечения доступа к информации, содержащейся в отчете об итогах выпуска (дополнительного выпуска) ценных бумаг: </w:t>
      </w:r>
    </w:p>
    <w:p w:rsidR="009F4269" w:rsidRDefault="00B15D91" w:rsidP="000D72C3">
      <w:pPr>
        <w:pStyle w:val="a3"/>
      </w:pPr>
      <w:r w:rsidRPr="004176D3">
        <w:rPr>
          <w:rFonts w:cs="Arial"/>
        </w:rPr>
        <w:t xml:space="preserve">Текст зарегистрированного </w:t>
      </w:r>
      <w:r w:rsidRPr="004176D3">
        <w:rPr>
          <w:rFonts w:cs="Arial"/>
        </w:rPr>
        <w:t>отчета об итогах дополнительного выпуска</w:t>
      </w:r>
      <w:r w:rsidRPr="004176D3">
        <w:rPr>
          <w:rFonts w:cs="Arial"/>
        </w:rPr>
        <w:t xml:space="preserve"> ценных бумаг доступен на страницах в сети Интернет, используемых эмитентом для раскрытия информации: http://www.yaltaintourist.ru, </w:t>
      </w:r>
      <w:r w:rsidRPr="004176D3">
        <w:rPr>
          <w:rFonts w:cs="Arial"/>
        </w:rPr>
        <w:br/>
        <w:t>http://www.e-disclosure.ru/portal/company.aspx?id=34948</w:t>
      </w:r>
      <w:r w:rsidR="00E60AE3" w:rsidRPr="004176D3">
        <w:br/>
      </w:r>
      <w:r w:rsidR="00E60AE3">
        <w:br/>
        <w:t xml:space="preserve">3. Подпись </w:t>
      </w:r>
      <w:r w:rsidR="00E60AE3">
        <w:br/>
        <w:t xml:space="preserve">3.1. Наименование должности, И.О. Фамилия уполномоченного лица эмитента: </w:t>
      </w:r>
      <w:r w:rsidR="00E60AE3">
        <w:br/>
        <w:t>Генеральный директ</w:t>
      </w:r>
      <w:r w:rsidR="004176D3">
        <w:t xml:space="preserve">ор Новожилов М.Л. </w:t>
      </w:r>
      <w:r w:rsidR="004176D3">
        <w:br/>
        <w:t>3.2. Дата: 03</w:t>
      </w:r>
      <w:r w:rsidR="00E60AE3">
        <w:t>.1</w:t>
      </w:r>
      <w:r w:rsidR="004176D3">
        <w:t>1</w:t>
      </w:r>
      <w:r w:rsidR="00E60AE3">
        <w:t>.2015</w:t>
      </w:r>
    </w:p>
    <w:sectPr w:rsidR="009F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154EBC"/>
    <w:rsid w:val="00386403"/>
    <w:rsid w:val="004176D3"/>
    <w:rsid w:val="009F4269"/>
    <w:rsid w:val="00B15D91"/>
    <w:rsid w:val="00D8564E"/>
    <w:rsid w:val="00E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2015-11-03T08:23:00Z</dcterms:created>
  <dcterms:modified xsi:type="dcterms:W3CDTF">2015-11-03T08:41:00Z</dcterms:modified>
</cp:coreProperties>
</file>