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1A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 </w:t>
      </w:r>
      <w:r w:rsidR="00B80CF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принятии решения о размещении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</w:p>
    <w:p w:rsidR="00136B14" w:rsidRPr="00463E23" w:rsidRDefault="00136B14" w:rsidP="00136B14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</w:t>
      </w:r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yaltaintourist.ru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34D02" w:rsidRDefault="00136B14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 w:rsidR="00024A50">
        <w:rPr>
          <w:rFonts w:ascii="Arial" w:hAnsi="Arial" w:cs="Arial"/>
          <w:sz w:val="18"/>
          <w:szCs w:val="18"/>
        </w:rPr>
        <w:t xml:space="preserve">2.1. Орган управления эмитента, принявший решений о размещении ценных бумаг, и способ принятия решения (указывается вид общего собрания – годовое или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голосования (совместное присутствие или заочное голосование): </w:t>
      </w:r>
      <w:r w:rsidR="008628C0">
        <w:rPr>
          <w:rFonts w:ascii="Arial" w:hAnsi="Arial" w:cs="Arial"/>
          <w:sz w:val="18"/>
          <w:szCs w:val="18"/>
        </w:rPr>
        <w:t xml:space="preserve">Общее собрание акционеров, </w:t>
      </w:r>
      <w:r w:rsidR="00024A50">
        <w:rPr>
          <w:rFonts w:ascii="Arial" w:hAnsi="Arial" w:cs="Arial"/>
          <w:sz w:val="18"/>
          <w:szCs w:val="18"/>
        </w:rPr>
        <w:t>Годовое Общее собрание акционеров,  совместное присутствие.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2.2. Дата и место проведения собрания (заседания) уполномоченного органа управления эмитента, на котором принято решение о размещении ценных бумаг:  </w:t>
      </w:r>
      <w:r w:rsidR="00E527CA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 xml:space="preserve"> апреля 201</w:t>
      </w:r>
      <w:r w:rsidR="00E527C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года,  298600, 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>, д. 50, этаж</w:t>
      </w:r>
      <w:r w:rsidR="00E527CA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, зал «</w:t>
      </w:r>
      <w:proofErr w:type="spellStart"/>
      <w:r w:rsidR="00E527CA">
        <w:rPr>
          <w:rFonts w:ascii="Arial" w:hAnsi="Arial" w:cs="Arial"/>
          <w:sz w:val="18"/>
          <w:szCs w:val="18"/>
        </w:rPr>
        <w:t>Адалары</w:t>
      </w:r>
      <w:proofErr w:type="spellEnd"/>
      <w:r>
        <w:rPr>
          <w:rFonts w:ascii="Arial" w:hAnsi="Arial" w:cs="Arial"/>
          <w:sz w:val="18"/>
          <w:szCs w:val="18"/>
        </w:rPr>
        <w:t>».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 </w:t>
      </w:r>
      <w:r w:rsidRPr="00DB266A">
        <w:rPr>
          <w:rFonts w:ascii="Arial" w:hAnsi="Arial" w:cs="Arial"/>
          <w:sz w:val="18"/>
          <w:szCs w:val="18"/>
        </w:rPr>
        <w:t>0</w:t>
      </w:r>
      <w:r w:rsidR="00DB266A" w:rsidRPr="00DB266A">
        <w:rPr>
          <w:rFonts w:ascii="Arial" w:hAnsi="Arial" w:cs="Arial"/>
          <w:sz w:val="18"/>
          <w:szCs w:val="18"/>
        </w:rPr>
        <w:t>5</w:t>
      </w:r>
      <w:r w:rsidRPr="00DB266A">
        <w:rPr>
          <w:rFonts w:ascii="Arial" w:hAnsi="Arial" w:cs="Arial"/>
          <w:sz w:val="18"/>
          <w:szCs w:val="18"/>
        </w:rPr>
        <w:t xml:space="preserve"> мая 201</w:t>
      </w:r>
      <w:r w:rsidR="00E527CA" w:rsidRPr="00DB266A">
        <w:rPr>
          <w:rFonts w:ascii="Arial" w:hAnsi="Arial" w:cs="Arial"/>
          <w:sz w:val="18"/>
          <w:szCs w:val="18"/>
        </w:rPr>
        <w:t>6</w:t>
      </w:r>
      <w:r w:rsidRPr="00DB266A">
        <w:rPr>
          <w:rFonts w:ascii="Arial" w:hAnsi="Arial" w:cs="Arial"/>
          <w:sz w:val="18"/>
          <w:szCs w:val="18"/>
        </w:rPr>
        <w:t xml:space="preserve"> года</w:t>
      </w:r>
      <w:r w:rsidR="000373DB">
        <w:rPr>
          <w:rFonts w:ascii="Arial" w:hAnsi="Arial" w:cs="Arial"/>
          <w:sz w:val="18"/>
          <w:szCs w:val="18"/>
        </w:rPr>
        <w:t>, П</w:t>
      </w:r>
      <w:r>
        <w:rPr>
          <w:rFonts w:ascii="Arial" w:hAnsi="Arial" w:cs="Arial"/>
          <w:sz w:val="18"/>
          <w:szCs w:val="18"/>
        </w:rPr>
        <w:t xml:space="preserve">ротокол </w:t>
      </w:r>
      <w:r w:rsidR="000373DB">
        <w:rPr>
          <w:rFonts w:ascii="Arial" w:hAnsi="Arial" w:cs="Arial"/>
          <w:sz w:val="18"/>
          <w:szCs w:val="18"/>
        </w:rPr>
        <w:t xml:space="preserve">№ 23/2016 </w:t>
      </w:r>
      <w:r>
        <w:rPr>
          <w:rFonts w:ascii="Arial" w:hAnsi="Arial" w:cs="Arial"/>
          <w:sz w:val="18"/>
          <w:szCs w:val="18"/>
        </w:rPr>
        <w:t>годового общего собрания акционеров</w:t>
      </w:r>
      <w:r w:rsidR="000373DB">
        <w:rPr>
          <w:rFonts w:ascii="Arial" w:hAnsi="Arial" w:cs="Arial"/>
          <w:sz w:val="18"/>
          <w:szCs w:val="18"/>
        </w:rPr>
        <w:t xml:space="preserve"> Публичного акционерного общества «Гостиничный комплекс «Ялта-Интурист»</w:t>
      </w:r>
      <w:r>
        <w:rPr>
          <w:rFonts w:ascii="Arial" w:hAnsi="Arial" w:cs="Arial"/>
          <w:sz w:val="18"/>
          <w:szCs w:val="18"/>
        </w:rPr>
        <w:t>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Кворум и результаты голосования по вопросу о принятии решения о размещении ценных бумаг:</w:t>
      </w:r>
    </w:p>
    <w:p w:rsidR="00BF6B09" w:rsidRPr="00D96865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Результаты голосования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вопросу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повестки дня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Pr="00DB266A">
        <w:rPr>
          <w:rFonts w:ascii="Arial" w:hAnsi="Arial" w:cs="Arial"/>
          <w:sz w:val="18"/>
          <w:szCs w:val="18"/>
        </w:rPr>
        <w:t>Увеличение Уставного капитала Общества путем размещения дополнительных  акций.</w:t>
      </w:r>
    </w:p>
    <w:p w:rsidR="00BF6B09" w:rsidRPr="00DB266A" w:rsidRDefault="00BF6B09" w:rsidP="00BF6B0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="00E527CA">
        <w:rPr>
          <w:rFonts w:ascii="Arial" w:hAnsi="Arial" w:cs="Arial"/>
          <w:sz w:val="18"/>
          <w:szCs w:val="18"/>
          <w:shd w:val="clear" w:color="auto" w:fill="FFFFFF"/>
        </w:rPr>
        <w:t>бщего собрания  4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 Общего собрания 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>74 9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46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474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100 % от общего числа голосов,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"ЗА" 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>74 9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20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732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931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DB266A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DB266A">
        <w:rPr>
          <w:rFonts w:ascii="Arial" w:hAnsi="Arial" w:cs="Arial"/>
          <w:sz w:val="18"/>
          <w:szCs w:val="18"/>
        </w:rPr>
        <w:br/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21529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57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DB266A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DB266A">
        <w:rPr>
          <w:rFonts w:ascii="Arial" w:hAnsi="Arial" w:cs="Arial"/>
          <w:sz w:val="18"/>
          <w:szCs w:val="18"/>
        </w:rPr>
        <w:br/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3750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010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DB266A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BF6B09" w:rsidRPr="00DB266A" w:rsidRDefault="00BF6B09" w:rsidP="00BF6B0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DB266A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DB266A">
        <w:rPr>
          <w:rFonts w:ascii="Arial" w:hAnsi="Arial" w:cs="Arial"/>
          <w:sz w:val="18"/>
          <w:szCs w:val="18"/>
        </w:rPr>
        <w:br/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 w:rsidR="00DB266A">
        <w:rPr>
          <w:rFonts w:ascii="Arial" w:hAnsi="Arial" w:cs="Arial"/>
          <w:sz w:val="18"/>
          <w:szCs w:val="18"/>
          <w:shd w:val="clear" w:color="auto" w:fill="FFFFFF"/>
        </w:rPr>
        <w:t>0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DB266A">
        <w:rPr>
          <w:rFonts w:ascii="Arial" w:hAnsi="Arial" w:cs="Arial"/>
          <w:sz w:val="18"/>
          <w:szCs w:val="18"/>
          <w:shd w:val="clear" w:color="auto" w:fill="FFFFFF"/>
        </w:rPr>
        <w:t>00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DB266A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BF6B09" w:rsidRDefault="00BF6B09" w:rsidP="00BF6B0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ИТОГО: 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>74 9</w:t>
      </w:r>
      <w:r w:rsidR="00DB266A" w:rsidRPr="00DB266A">
        <w:rPr>
          <w:rFonts w:ascii="Arial" w:hAnsi="Arial" w:cs="Arial"/>
          <w:sz w:val="18"/>
          <w:szCs w:val="18"/>
          <w:shd w:val="clear" w:color="auto" w:fill="FFFFFF"/>
        </w:rPr>
        <w:t>46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0373DB">
        <w:rPr>
          <w:rFonts w:ascii="Arial" w:hAnsi="Arial" w:cs="Arial"/>
          <w:sz w:val="18"/>
          <w:szCs w:val="18"/>
          <w:shd w:val="clear" w:color="auto" w:fill="FFFFFF"/>
        </w:rPr>
        <w:t>011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 w:rsidR="000373DB">
        <w:rPr>
          <w:rFonts w:ascii="Arial" w:hAnsi="Arial" w:cs="Arial"/>
          <w:sz w:val="18"/>
          <w:szCs w:val="18"/>
          <w:shd w:val="clear" w:color="auto" w:fill="FFFFFF"/>
        </w:rPr>
        <w:t>99,99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собрании по данному вопросу повестки дня.</w:t>
      </w:r>
    </w:p>
    <w:p w:rsidR="00BF6B09" w:rsidRDefault="00BF6B09" w:rsidP="00BF6B0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DB266A">
        <w:rPr>
          <w:rFonts w:ascii="Arial" w:hAnsi="Arial" w:cs="Arial"/>
          <w:sz w:val="18"/>
          <w:szCs w:val="18"/>
          <w:shd w:val="clear" w:color="auto" w:fill="FFFFFF"/>
        </w:rPr>
        <w:t>КВОРУМ для принятия решения по данно</w:t>
      </w:r>
      <w:bookmarkStart w:id="0" w:name="_GoBack"/>
      <w:bookmarkEnd w:id="0"/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му вопросу составляет </w:t>
      </w:r>
      <w:r w:rsidR="00DB266A">
        <w:rPr>
          <w:rFonts w:ascii="Arial" w:hAnsi="Arial" w:cs="Arial"/>
          <w:sz w:val="18"/>
          <w:szCs w:val="18"/>
          <w:shd w:val="clear" w:color="auto" w:fill="FFFFFF"/>
        </w:rPr>
        <w:t>7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>9,</w:t>
      </w:r>
      <w:r w:rsidR="00DB266A">
        <w:rPr>
          <w:rFonts w:ascii="Arial" w:hAnsi="Arial" w:cs="Arial"/>
          <w:sz w:val="18"/>
          <w:szCs w:val="18"/>
          <w:shd w:val="clear" w:color="auto" w:fill="FFFFFF"/>
        </w:rPr>
        <w:t>2553</w:t>
      </w:r>
      <w:r w:rsidRPr="00DB266A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</w:t>
      </w:r>
      <w:r w:rsidR="00F77DAC">
        <w:rPr>
          <w:rFonts w:ascii="Arial" w:hAnsi="Arial" w:cs="Arial"/>
          <w:sz w:val="18"/>
          <w:szCs w:val="18"/>
          <w:shd w:val="clear" w:color="auto" w:fill="FFFFFF"/>
        </w:rPr>
        <w:t>числа размещенных голосующих акций Общества</w:t>
      </w:r>
      <w:r>
        <w:rPr>
          <w:rFonts w:ascii="Arial" w:hAnsi="Arial" w:cs="Arial"/>
          <w:sz w:val="18"/>
          <w:szCs w:val="18"/>
          <w:shd w:val="clear" w:color="auto" w:fill="FFFFFF"/>
        </w:rPr>
        <w:t>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</w:p>
    <w:p w:rsidR="00BF6B09" w:rsidRPr="00841426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2.5. Полная формулировка принятого решения о размещении ценных бумаг:</w:t>
      </w:r>
    </w:p>
    <w:p w:rsidR="005A4C4C" w:rsidRPr="00E527CA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E527CA">
        <w:rPr>
          <w:rFonts w:ascii="Arial" w:hAnsi="Arial" w:cs="Arial"/>
          <w:sz w:val="18"/>
          <w:szCs w:val="18"/>
          <w:shd w:val="clear" w:color="auto" w:fill="FFFFFF"/>
        </w:rPr>
        <w:t xml:space="preserve">Принятое решение: </w:t>
      </w:r>
      <w:r w:rsidR="00E527CA" w:rsidRPr="00E527CA">
        <w:rPr>
          <w:rFonts w:ascii="Arial" w:hAnsi="Arial" w:cs="Arial"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473 086 812 (Четыреста семьдесят три миллиона восемьдесят шесть тысяч восемьсот двенадцать) штук номинальной стоимостью 0,76 (Ноль целых семьдесят шесть сотых) рублей каждая.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– 3 (Три) рубля 25 копеек за одну акцию. Форма оплаты дополнительных акций: денежные средства в валюте Российской Федерации</w:t>
      </w:r>
    </w:p>
    <w:p w:rsidR="00BF6B09" w:rsidRDefault="00BF6B09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2.</w:t>
      </w:r>
      <w:r w:rsidR="005A4C4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 Факт предоставления акционерам (участникам) эмитента и</w:t>
      </w:r>
      <w:r w:rsidR="00E527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(или) иным лицам преимущественного права приобретения ценных бумаг:   При размещении ценных бумаг акционерам эмитента предоставляется преимущественное  право приобретения ценных бумаг, размещаемых путем открытой подписки .</w:t>
      </w:r>
    </w:p>
    <w:p w:rsidR="00BF6B09" w:rsidRDefault="005A4C4C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2.7. В случае если в ходе эмиссии ценных бумаг предполагается регистрация (представление бирже)  проспекта ценных бумаг, сведения об указанном обстоятельстве:  В ходе эмиссии ценных бумаг предполагается регистрация проспекта ценных бумаг.</w:t>
      </w:r>
    </w:p>
    <w:p w:rsidR="005A4C4C" w:rsidRDefault="00136B14" w:rsidP="000D1FD9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0373D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</w:t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Новожилов М.Л.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2B740B" w:rsidP="000D1FD9">
      <w:pPr>
        <w:pStyle w:val="a3"/>
      </w:pPr>
      <w:r>
        <w:rPr>
          <w:rFonts w:ascii="Arial" w:hAnsi="Arial" w:cs="Arial"/>
          <w:color w:val="000000"/>
          <w:sz w:val="18"/>
          <w:szCs w:val="18"/>
        </w:rPr>
        <w:br/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</w:t>
      </w:r>
      <w:r w:rsidR="00E527CA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 201</w:t>
      </w:r>
      <w:r w:rsidR="00E527CA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36B14" w:rsidSect="00D2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84F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5E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14"/>
    <w:rsid w:val="000115DD"/>
    <w:rsid w:val="00024A50"/>
    <w:rsid w:val="000373DB"/>
    <w:rsid w:val="000C4815"/>
    <w:rsid w:val="000D00F2"/>
    <w:rsid w:val="000D1FD9"/>
    <w:rsid w:val="001312D2"/>
    <w:rsid w:val="00136B14"/>
    <w:rsid w:val="00143F60"/>
    <w:rsid w:val="001B1717"/>
    <w:rsid w:val="001C5239"/>
    <w:rsid w:val="0023188F"/>
    <w:rsid w:val="002B740B"/>
    <w:rsid w:val="00463E23"/>
    <w:rsid w:val="00510553"/>
    <w:rsid w:val="00533206"/>
    <w:rsid w:val="005A4C4C"/>
    <w:rsid w:val="00640D94"/>
    <w:rsid w:val="006B48E6"/>
    <w:rsid w:val="00744329"/>
    <w:rsid w:val="007629D5"/>
    <w:rsid w:val="007B2FA8"/>
    <w:rsid w:val="007B38F5"/>
    <w:rsid w:val="007D0311"/>
    <w:rsid w:val="00841426"/>
    <w:rsid w:val="008628C0"/>
    <w:rsid w:val="00896D5B"/>
    <w:rsid w:val="008F1B08"/>
    <w:rsid w:val="009A7332"/>
    <w:rsid w:val="009C77FD"/>
    <w:rsid w:val="009F05F3"/>
    <w:rsid w:val="00A22814"/>
    <w:rsid w:val="00AA742F"/>
    <w:rsid w:val="00AE4D10"/>
    <w:rsid w:val="00B80CF7"/>
    <w:rsid w:val="00B907DB"/>
    <w:rsid w:val="00BB2115"/>
    <w:rsid w:val="00BF6B09"/>
    <w:rsid w:val="00C96F28"/>
    <w:rsid w:val="00CC0ED6"/>
    <w:rsid w:val="00CC79E9"/>
    <w:rsid w:val="00CE1158"/>
    <w:rsid w:val="00CE6434"/>
    <w:rsid w:val="00D22D28"/>
    <w:rsid w:val="00D503C1"/>
    <w:rsid w:val="00D767B8"/>
    <w:rsid w:val="00D92D6A"/>
    <w:rsid w:val="00D96865"/>
    <w:rsid w:val="00DB266A"/>
    <w:rsid w:val="00DF003D"/>
    <w:rsid w:val="00E2431A"/>
    <w:rsid w:val="00E34CAD"/>
    <w:rsid w:val="00E34D02"/>
    <w:rsid w:val="00E527CA"/>
    <w:rsid w:val="00EA29CB"/>
    <w:rsid w:val="00EA496B"/>
    <w:rsid w:val="00EB488D"/>
    <w:rsid w:val="00F0733A"/>
    <w:rsid w:val="00F35AF7"/>
    <w:rsid w:val="00F37B41"/>
    <w:rsid w:val="00F77DAC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cp:lastPrinted>2015-05-07T10:22:00Z</cp:lastPrinted>
  <dcterms:created xsi:type="dcterms:W3CDTF">2016-04-29T15:00:00Z</dcterms:created>
  <dcterms:modified xsi:type="dcterms:W3CDTF">2016-05-06T07:43:00Z</dcterms:modified>
</cp:coreProperties>
</file>