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785" w:rsidRPr="00312970" w:rsidRDefault="00CE5B32" w:rsidP="00312970">
      <w:pPr>
        <w:spacing w:after="0" w:line="240" w:lineRule="auto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312970">
        <w:rPr>
          <w:rFonts w:ascii="Arial" w:hAnsi="Arial" w:cs="Arial"/>
          <w:sz w:val="18"/>
          <w:szCs w:val="18"/>
        </w:rPr>
        <w:br/>
      </w:r>
      <w:r w:rsidRPr="00312970">
        <w:rPr>
          <w:rFonts w:ascii="Arial" w:hAnsi="Arial" w:cs="Arial"/>
          <w:color w:val="000000"/>
          <w:sz w:val="18"/>
          <w:szCs w:val="18"/>
          <w:shd w:val="clear" w:color="auto" w:fill="FFFFFF"/>
        </w:rPr>
        <w:t>Публичное акционерное общество «Гостиничный комплекс «Ялта-Интурист»</w:t>
      </w:r>
      <w:r w:rsidRPr="00312970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312970">
        <w:rPr>
          <w:rFonts w:ascii="Arial" w:hAnsi="Arial" w:cs="Arial"/>
          <w:color w:val="000000"/>
          <w:sz w:val="18"/>
          <w:szCs w:val="18"/>
        </w:rPr>
        <w:br/>
      </w:r>
      <w:r w:rsidRPr="00312970">
        <w:rPr>
          <w:rFonts w:ascii="Arial" w:hAnsi="Arial" w:cs="Arial"/>
          <w:color w:val="000000"/>
          <w:sz w:val="18"/>
          <w:szCs w:val="18"/>
          <w:shd w:val="clear" w:color="auto" w:fill="FFFFFF"/>
        </w:rPr>
        <w:t>Сообщение о существенном факте</w:t>
      </w:r>
      <w:r w:rsidRPr="00312970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312970">
        <w:rPr>
          <w:rFonts w:ascii="Arial" w:hAnsi="Arial" w:cs="Arial"/>
          <w:color w:val="000000"/>
          <w:sz w:val="18"/>
          <w:szCs w:val="18"/>
        </w:rPr>
        <w:br/>
      </w:r>
      <w:r w:rsidRPr="00312970">
        <w:rPr>
          <w:rFonts w:ascii="Arial" w:hAnsi="Arial" w:cs="Arial"/>
          <w:color w:val="000000"/>
          <w:sz w:val="18"/>
          <w:szCs w:val="18"/>
          <w:shd w:val="clear" w:color="auto" w:fill="FFFFFF"/>
        </w:rPr>
        <w:t>« О проведении заседания совета директоров эмитента и его повестке дня, а также об отдельных решениях, принятых советом директоров эмитента»</w:t>
      </w:r>
      <w:r w:rsidRPr="00312970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312970">
        <w:rPr>
          <w:rFonts w:ascii="Arial" w:hAnsi="Arial" w:cs="Arial"/>
          <w:color w:val="000000"/>
          <w:sz w:val="18"/>
          <w:szCs w:val="18"/>
        </w:rPr>
        <w:br/>
      </w:r>
    </w:p>
    <w:p w:rsidR="0064505F" w:rsidRDefault="00CE5B32" w:rsidP="0064505F">
      <w:pPr>
        <w:pStyle w:val="a3"/>
        <w:ind w:left="0"/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312970">
        <w:rPr>
          <w:rFonts w:ascii="Arial" w:hAnsi="Arial" w:cs="Arial"/>
          <w:color w:val="000000"/>
          <w:sz w:val="18"/>
          <w:szCs w:val="18"/>
          <w:shd w:val="clear" w:color="auto" w:fill="FFFFFF"/>
        </w:rPr>
        <w:t>1. Общие сведения</w:t>
      </w:r>
      <w:r w:rsidRPr="00312970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312970">
        <w:rPr>
          <w:rFonts w:ascii="Arial" w:hAnsi="Arial" w:cs="Arial"/>
          <w:color w:val="000000"/>
          <w:sz w:val="18"/>
          <w:szCs w:val="18"/>
        </w:rPr>
        <w:br/>
      </w:r>
      <w:r w:rsidRPr="00312970">
        <w:rPr>
          <w:rFonts w:ascii="Arial" w:hAnsi="Arial" w:cs="Arial"/>
          <w:color w:val="000000"/>
          <w:sz w:val="18"/>
          <w:szCs w:val="18"/>
          <w:shd w:val="clear" w:color="auto" w:fill="FFFFFF"/>
        </w:rPr>
        <w:t>1.1. Полное фирменное наименование эмитента</w:t>
      </w:r>
      <w:r w:rsidRPr="00312970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312970">
        <w:rPr>
          <w:rFonts w:ascii="Arial" w:hAnsi="Arial" w:cs="Arial"/>
          <w:color w:val="000000"/>
          <w:sz w:val="18"/>
          <w:szCs w:val="18"/>
        </w:rPr>
        <w:br/>
      </w:r>
      <w:r w:rsidRPr="00312970">
        <w:rPr>
          <w:rFonts w:ascii="Arial" w:hAnsi="Arial" w:cs="Arial"/>
          <w:color w:val="000000"/>
          <w:sz w:val="18"/>
          <w:szCs w:val="18"/>
          <w:shd w:val="clear" w:color="auto" w:fill="FFFFFF"/>
        </w:rPr>
        <w:t>Публичное акционерное общество «Гостиничный комплекс «Ялта-Интурист»</w:t>
      </w:r>
      <w:r w:rsidRPr="00312970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312970">
        <w:rPr>
          <w:rFonts w:ascii="Arial" w:hAnsi="Arial" w:cs="Arial"/>
          <w:color w:val="000000"/>
          <w:sz w:val="18"/>
          <w:szCs w:val="18"/>
        </w:rPr>
        <w:br/>
      </w:r>
      <w:r w:rsidRPr="00312970">
        <w:rPr>
          <w:rFonts w:ascii="Arial" w:hAnsi="Arial" w:cs="Arial"/>
          <w:color w:val="000000"/>
          <w:sz w:val="18"/>
          <w:szCs w:val="18"/>
          <w:shd w:val="clear" w:color="auto" w:fill="FFFFFF"/>
        </w:rPr>
        <w:t>1.2. Сокращенное фирменное наименование эмитента</w:t>
      </w:r>
      <w:r w:rsidRPr="00312970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312970">
        <w:rPr>
          <w:rFonts w:ascii="Arial" w:hAnsi="Arial" w:cs="Arial"/>
          <w:color w:val="000000"/>
          <w:sz w:val="18"/>
          <w:szCs w:val="18"/>
        </w:rPr>
        <w:br/>
      </w:r>
      <w:r w:rsidRPr="00312970">
        <w:rPr>
          <w:rFonts w:ascii="Arial" w:hAnsi="Arial" w:cs="Arial"/>
          <w:color w:val="000000"/>
          <w:sz w:val="18"/>
          <w:szCs w:val="18"/>
          <w:shd w:val="clear" w:color="auto" w:fill="FFFFFF"/>
        </w:rPr>
        <w:t>ПАО «г/к «Ялта-Интурист»</w:t>
      </w:r>
      <w:r w:rsidRPr="00312970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312970">
        <w:rPr>
          <w:rFonts w:ascii="Arial" w:hAnsi="Arial" w:cs="Arial"/>
          <w:color w:val="000000"/>
          <w:sz w:val="18"/>
          <w:szCs w:val="18"/>
        </w:rPr>
        <w:br/>
      </w:r>
      <w:r w:rsidRPr="00312970">
        <w:rPr>
          <w:rFonts w:ascii="Arial" w:hAnsi="Arial" w:cs="Arial"/>
          <w:color w:val="000000"/>
          <w:sz w:val="18"/>
          <w:szCs w:val="18"/>
          <w:shd w:val="clear" w:color="auto" w:fill="FFFFFF"/>
        </w:rPr>
        <w:t>1.3. Место нахождения эмитента</w:t>
      </w:r>
      <w:r w:rsidRPr="00312970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312970">
        <w:rPr>
          <w:rFonts w:ascii="Arial" w:hAnsi="Arial" w:cs="Arial"/>
          <w:color w:val="000000"/>
          <w:sz w:val="18"/>
          <w:szCs w:val="18"/>
        </w:rPr>
        <w:br/>
      </w:r>
      <w:r w:rsidRPr="00312970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298600, Российская Федерация, Республика Крым, г. Ялта, ул. </w:t>
      </w:r>
      <w:proofErr w:type="spellStart"/>
      <w:r w:rsidRPr="00312970">
        <w:rPr>
          <w:rFonts w:ascii="Arial" w:hAnsi="Arial" w:cs="Arial"/>
          <w:color w:val="000000"/>
          <w:sz w:val="18"/>
          <w:szCs w:val="18"/>
          <w:shd w:val="clear" w:color="auto" w:fill="FFFFFF"/>
        </w:rPr>
        <w:t>Дражинского</w:t>
      </w:r>
      <w:proofErr w:type="spellEnd"/>
      <w:r w:rsidRPr="00312970">
        <w:rPr>
          <w:rFonts w:ascii="Arial" w:hAnsi="Arial" w:cs="Arial"/>
          <w:color w:val="000000"/>
          <w:sz w:val="18"/>
          <w:szCs w:val="18"/>
          <w:shd w:val="clear" w:color="auto" w:fill="FFFFFF"/>
        </w:rPr>
        <w:t>, д. 50</w:t>
      </w:r>
      <w:r w:rsidRPr="00312970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312970">
        <w:rPr>
          <w:rFonts w:ascii="Arial" w:hAnsi="Arial" w:cs="Arial"/>
          <w:color w:val="000000"/>
          <w:sz w:val="18"/>
          <w:szCs w:val="18"/>
        </w:rPr>
        <w:br/>
      </w:r>
      <w:r w:rsidRPr="00312970">
        <w:rPr>
          <w:rFonts w:ascii="Arial" w:hAnsi="Arial" w:cs="Arial"/>
          <w:color w:val="000000"/>
          <w:sz w:val="18"/>
          <w:szCs w:val="18"/>
          <w:shd w:val="clear" w:color="auto" w:fill="FFFFFF"/>
        </w:rPr>
        <w:t>1.4. ОГРН эмитента</w:t>
      </w:r>
      <w:r w:rsidRPr="00312970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312970">
        <w:rPr>
          <w:rFonts w:ascii="Arial" w:hAnsi="Arial" w:cs="Arial"/>
          <w:color w:val="000000"/>
          <w:sz w:val="18"/>
          <w:szCs w:val="18"/>
        </w:rPr>
        <w:br/>
      </w:r>
      <w:r w:rsidRPr="00312970">
        <w:rPr>
          <w:rFonts w:ascii="Arial" w:hAnsi="Arial" w:cs="Arial"/>
          <w:color w:val="000000"/>
          <w:sz w:val="18"/>
          <w:szCs w:val="18"/>
          <w:shd w:val="clear" w:color="auto" w:fill="FFFFFF"/>
        </w:rPr>
        <w:t>1149102067762</w:t>
      </w:r>
      <w:r w:rsidRPr="00312970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312970">
        <w:rPr>
          <w:rFonts w:ascii="Arial" w:hAnsi="Arial" w:cs="Arial"/>
          <w:color w:val="000000"/>
          <w:sz w:val="18"/>
          <w:szCs w:val="18"/>
        </w:rPr>
        <w:br/>
      </w:r>
      <w:r w:rsidRPr="00312970">
        <w:rPr>
          <w:rFonts w:ascii="Arial" w:hAnsi="Arial" w:cs="Arial"/>
          <w:color w:val="000000"/>
          <w:sz w:val="18"/>
          <w:szCs w:val="18"/>
          <w:shd w:val="clear" w:color="auto" w:fill="FFFFFF"/>
        </w:rPr>
        <w:t>1.5. ИНН эмитента</w:t>
      </w:r>
      <w:r w:rsidRPr="00312970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312970">
        <w:rPr>
          <w:rFonts w:ascii="Arial" w:hAnsi="Arial" w:cs="Arial"/>
          <w:color w:val="000000"/>
          <w:sz w:val="18"/>
          <w:szCs w:val="18"/>
        </w:rPr>
        <w:br/>
      </w:r>
      <w:r w:rsidRPr="00312970">
        <w:rPr>
          <w:rFonts w:ascii="Arial" w:hAnsi="Arial" w:cs="Arial"/>
          <w:color w:val="000000"/>
          <w:sz w:val="18"/>
          <w:szCs w:val="18"/>
          <w:shd w:val="clear" w:color="auto" w:fill="FFFFFF"/>
        </w:rPr>
        <w:t>9103007928</w:t>
      </w:r>
      <w:r w:rsidRPr="00312970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312970">
        <w:rPr>
          <w:rFonts w:ascii="Arial" w:hAnsi="Arial" w:cs="Arial"/>
          <w:color w:val="000000"/>
          <w:sz w:val="18"/>
          <w:szCs w:val="18"/>
        </w:rPr>
        <w:br/>
      </w:r>
      <w:r w:rsidRPr="00312970">
        <w:rPr>
          <w:rFonts w:ascii="Arial" w:hAnsi="Arial" w:cs="Arial"/>
          <w:color w:val="000000"/>
          <w:sz w:val="18"/>
          <w:szCs w:val="18"/>
          <w:shd w:val="clear" w:color="auto" w:fill="FFFFFF"/>
        </w:rPr>
        <w:t>1.6. Уникальный код эмитента, присвоенный регистрирующим органом</w:t>
      </w:r>
      <w:r w:rsidRPr="00312970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312970">
        <w:rPr>
          <w:rFonts w:ascii="Arial" w:hAnsi="Arial" w:cs="Arial"/>
          <w:color w:val="000000"/>
          <w:sz w:val="18"/>
          <w:szCs w:val="18"/>
        </w:rPr>
        <w:br/>
      </w:r>
      <w:r w:rsidRPr="00312970">
        <w:rPr>
          <w:rFonts w:ascii="Arial" w:hAnsi="Arial" w:cs="Arial"/>
          <w:color w:val="000000"/>
          <w:sz w:val="18"/>
          <w:szCs w:val="18"/>
          <w:shd w:val="clear" w:color="auto" w:fill="FFFFFF"/>
        </w:rPr>
        <w:t>50217-А</w:t>
      </w:r>
      <w:r w:rsidRPr="00312970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312970">
        <w:rPr>
          <w:rFonts w:ascii="Arial" w:hAnsi="Arial" w:cs="Arial"/>
          <w:color w:val="000000"/>
          <w:sz w:val="18"/>
          <w:szCs w:val="18"/>
        </w:rPr>
        <w:br/>
      </w:r>
      <w:r w:rsidRPr="00312970">
        <w:rPr>
          <w:rFonts w:ascii="Arial" w:hAnsi="Arial" w:cs="Arial"/>
          <w:color w:val="000000"/>
          <w:sz w:val="18"/>
          <w:szCs w:val="18"/>
          <w:shd w:val="clear" w:color="auto" w:fill="FFFFFF"/>
        </w:rPr>
        <w:t>1.7. Адрес страницы в сети Интернет, используемой эмитентом для раскрытия информации</w:t>
      </w:r>
      <w:r w:rsidRPr="00312970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312970">
        <w:rPr>
          <w:rFonts w:ascii="Arial" w:hAnsi="Arial" w:cs="Arial"/>
          <w:color w:val="000000"/>
          <w:sz w:val="18"/>
          <w:szCs w:val="18"/>
        </w:rPr>
        <w:br/>
      </w:r>
      <w:hyperlink r:id="rId6" w:history="1">
        <w:r w:rsidR="00057BBA" w:rsidRPr="00837D7F">
          <w:rPr>
            <w:rStyle w:val="a5"/>
            <w:rFonts w:ascii="Arial" w:hAnsi="Arial" w:cs="Arial"/>
            <w:color w:val="auto"/>
            <w:sz w:val="18"/>
            <w:szCs w:val="18"/>
            <w:u w:val="none"/>
            <w:lang w:val="en-US"/>
          </w:rPr>
          <w:t>http</w:t>
        </w:r>
        <w:r w:rsidR="00057BBA" w:rsidRPr="00837D7F">
          <w:rPr>
            <w:rStyle w:val="a5"/>
            <w:rFonts w:ascii="Arial" w:hAnsi="Arial" w:cs="Arial"/>
            <w:color w:val="auto"/>
            <w:sz w:val="18"/>
            <w:szCs w:val="18"/>
            <w:u w:val="none"/>
          </w:rPr>
          <w:t>://</w:t>
        </w:r>
        <w:r w:rsidR="00057BBA" w:rsidRPr="00837D7F">
          <w:rPr>
            <w:rStyle w:val="a5"/>
            <w:rFonts w:ascii="Arial" w:hAnsi="Arial" w:cs="Arial"/>
            <w:color w:val="auto"/>
            <w:sz w:val="18"/>
            <w:szCs w:val="18"/>
            <w:u w:val="none"/>
            <w:lang w:val="en-US"/>
          </w:rPr>
          <w:t>www</w:t>
        </w:r>
        <w:r w:rsidR="00057BBA" w:rsidRPr="00837D7F">
          <w:rPr>
            <w:rStyle w:val="a5"/>
            <w:rFonts w:ascii="Arial" w:hAnsi="Arial" w:cs="Arial"/>
            <w:color w:val="auto"/>
            <w:sz w:val="18"/>
            <w:szCs w:val="18"/>
            <w:u w:val="none"/>
          </w:rPr>
          <w:t>.</w:t>
        </w:r>
        <w:r w:rsidR="00057BBA" w:rsidRPr="00837D7F">
          <w:rPr>
            <w:rStyle w:val="a5"/>
            <w:rFonts w:ascii="Arial" w:hAnsi="Arial" w:cs="Arial"/>
            <w:color w:val="auto"/>
            <w:sz w:val="18"/>
            <w:szCs w:val="18"/>
            <w:u w:val="none"/>
            <w:lang w:val="en-US"/>
          </w:rPr>
          <w:t>yaltaintourist</w:t>
        </w:r>
        <w:r w:rsidR="00057BBA" w:rsidRPr="00837D7F">
          <w:rPr>
            <w:rStyle w:val="a5"/>
            <w:rFonts w:ascii="Arial" w:hAnsi="Arial" w:cs="Arial"/>
            <w:color w:val="auto"/>
            <w:sz w:val="18"/>
            <w:szCs w:val="18"/>
            <w:u w:val="none"/>
          </w:rPr>
          <w:t>-</w:t>
        </w:r>
        <w:r w:rsidR="00057BBA" w:rsidRPr="00837D7F">
          <w:rPr>
            <w:rStyle w:val="a5"/>
            <w:rFonts w:ascii="Arial" w:hAnsi="Arial" w:cs="Arial"/>
            <w:color w:val="auto"/>
            <w:sz w:val="18"/>
            <w:szCs w:val="18"/>
            <w:u w:val="none"/>
            <w:lang w:val="en-US"/>
          </w:rPr>
          <w:t>doc</w:t>
        </w:r>
        <w:r w:rsidR="00057BBA" w:rsidRPr="00837D7F">
          <w:rPr>
            <w:rStyle w:val="a5"/>
            <w:rFonts w:ascii="Arial" w:hAnsi="Arial" w:cs="Arial"/>
            <w:color w:val="auto"/>
            <w:sz w:val="18"/>
            <w:szCs w:val="18"/>
            <w:u w:val="none"/>
          </w:rPr>
          <w:t>.</w:t>
        </w:r>
        <w:r w:rsidR="00057BBA" w:rsidRPr="00837D7F">
          <w:rPr>
            <w:rStyle w:val="a5"/>
            <w:rFonts w:ascii="Arial" w:hAnsi="Arial" w:cs="Arial"/>
            <w:color w:val="auto"/>
            <w:sz w:val="18"/>
            <w:szCs w:val="18"/>
            <w:u w:val="none"/>
            <w:lang w:val="en-US"/>
          </w:rPr>
          <w:t>ru</w:t>
        </w:r>
      </w:hyperlink>
      <w:r w:rsidRPr="00837D7F">
        <w:rPr>
          <w:rFonts w:ascii="Arial" w:hAnsi="Arial" w:cs="Arial"/>
          <w:color w:val="000000"/>
          <w:sz w:val="18"/>
          <w:szCs w:val="18"/>
        </w:rPr>
        <w:br/>
      </w:r>
      <w:r w:rsidRPr="00312970">
        <w:rPr>
          <w:rFonts w:ascii="Arial" w:hAnsi="Arial" w:cs="Arial"/>
          <w:color w:val="000000"/>
          <w:sz w:val="18"/>
          <w:szCs w:val="18"/>
          <w:shd w:val="clear" w:color="auto" w:fill="FFFFFF"/>
        </w:rPr>
        <w:t>http://www.e-disclosure.ru/portal/company.aspx?id=34948</w:t>
      </w:r>
      <w:r w:rsidRPr="00312970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312970">
        <w:rPr>
          <w:rFonts w:ascii="Arial" w:hAnsi="Arial" w:cs="Arial"/>
          <w:color w:val="000000"/>
          <w:sz w:val="18"/>
          <w:szCs w:val="18"/>
        </w:rPr>
        <w:br/>
      </w:r>
      <w:r w:rsidRPr="00312970">
        <w:rPr>
          <w:rFonts w:ascii="Arial" w:hAnsi="Arial" w:cs="Arial"/>
          <w:color w:val="000000"/>
          <w:sz w:val="18"/>
          <w:szCs w:val="18"/>
        </w:rPr>
        <w:br/>
      </w:r>
      <w:r w:rsidRPr="00312970">
        <w:rPr>
          <w:rFonts w:ascii="Arial" w:hAnsi="Arial" w:cs="Arial"/>
          <w:color w:val="000000"/>
          <w:sz w:val="18"/>
          <w:szCs w:val="18"/>
          <w:shd w:val="clear" w:color="auto" w:fill="FFFFFF"/>
        </w:rPr>
        <w:t>2. Содержание сообщения</w:t>
      </w:r>
      <w:r w:rsidRPr="00312970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312970">
        <w:rPr>
          <w:rFonts w:ascii="Arial" w:hAnsi="Arial" w:cs="Arial"/>
          <w:color w:val="000000"/>
          <w:sz w:val="18"/>
          <w:szCs w:val="18"/>
        </w:rPr>
        <w:br/>
      </w:r>
      <w:r w:rsidRPr="00312970">
        <w:rPr>
          <w:rFonts w:ascii="Arial" w:hAnsi="Arial" w:cs="Arial"/>
          <w:color w:val="000000"/>
          <w:sz w:val="18"/>
          <w:szCs w:val="18"/>
          <w:shd w:val="clear" w:color="auto" w:fill="FFFFFF"/>
        </w:rPr>
        <w:t>«Об отдельных решениях, принятых советом директоров эмитента»</w:t>
      </w:r>
      <w:r w:rsidRPr="00312970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312970">
        <w:rPr>
          <w:rFonts w:ascii="Arial" w:hAnsi="Arial" w:cs="Arial"/>
          <w:color w:val="000000"/>
          <w:sz w:val="18"/>
          <w:szCs w:val="18"/>
        </w:rPr>
        <w:br/>
      </w:r>
      <w:r w:rsidRPr="00312970">
        <w:rPr>
          <w:rFonts w:ascii="Arial" w:hAnsi="Arial" w:cs="Arial"/>
          <w:color w:val="000000"/>
          <w:sz w:val="18"/>
          <w:szCs w:val="18"/>
          <w:shd w:val="clear" w:color="auto" w:fill="FFFFFF"/>
        </w:rPr>
        <w:t>2.1. Кворум заседания совета директоров эмитента и результаты голосования по вопросам о принятии решений:</w:t>
      </w:r>
      <w:r w:rsidRPr="00312970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312970">
        <w:rPr>
          <w:rFonts w:ascii="Arial" w:hAnsi="Arial" w:cs="Arial"/>
          <w:color w:val="000000"/>
          <w:sz w:val="18"/>
          <w:szCs w:val="18"/>
        </w:rPr>
        <w:br/>
      </w:r>
      <w:r w:rsidRPr="00312970">
        <w:rPr>
          <w:rFonts w:ascii="Arial" w:hAnsi="Arial" w:cs="Arial"/>
          <w:color w:val="000000"/>
          <w:sz w:val="18"/>
          <w:szCs w:val="18"/>
          <w:shd w:val="clear" w:color="auto" w:fill="FFFFFF"/>
        </w:rPr>
        <w:t>В заседании участвуют 9 членов Совета директоров из 9 избранных членов Совета директоров. Кворум имеется.</w:t>
      </w:r>
      <w:r w:rsidRPr="00312970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312970">
        <w:rPr>
          <w:rFonts w:ascii="Arial" w:hAnsi="Arial" w:cs="Arial"/>
          <w:color w:val="000000"/>
          <w:sz w:val="18"/>
          <w:szCs w:val="18"/>
        </w:rPr>
        <w:br/>
      </w:r>
      <w:r w:rsidRPr="00312970">
        <w:rPr>
          <w:rFonts w:ascii="Arial" w:hAnsi="Arial" w:cs="Arial"/>
          <w:color w:val="000000"/>
          <w:sz w:val="18"/>
          <w:szCs w:val="18"/>
          <w:shd w:val="clear" w:color="auto" w:fill="FFFFFF"/>
        </w:rPr>
        <w:t>Итоги голосования по всем вопросам повестки дня;</w:t>
      </w:r>
      <w:r w:rsidRPr="00312970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312970">
        <w:rPr>
          <w:rFonts w:ascii="Arial" w:hAnsi="Arial" w:cs="Arial"/>
          <w:color w:val="000000"/>
          <w:sz w:val="18"/>
          <w:szCs w:val="18"/>
        </w:rPr>
        <w:br/>
      </w:r>
      <w:r w:rsidRPr="00312970">
        <w:rPr>
          <w:rFonts w:ascii="Arial" w:hAnsi="Arial" w:cs="Arial"/>
          <w:color w:val="000000"/>
          <w:sz w:val="18"/>
          <w:szCs w:val="18"/>
          <w:shd w:val="clear" w:color="auto" w:fill="FFFFFF"/>
        </w:rPr>
        <w:t>«ЗА» - 9 голосов,</w:t>
      </w:r>
      <w:r w:rsidRPr="00312970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312970">
        <w:rPr>
          <w:rFonts w:ascii="Arial" w:hAnsi="Arial" w:cs="Arial"/>
          <w:color w:val="000000"/>
          <w:sz w:val="18"/>
          <w:szCs w:val="18"/>
        </w:rPr>
        <w:br/>
      </w:r>
      <w:r w:rsidRPr="00312970">
        <w:rPr>
          <w:rFonts w:ascii="Arial" w:hAnsi="Arial" w:cs="Arial"/>
          <w:color w:val="000000"/>
          <w:sz w:val="18"/>
          <w:szCs w:val="18"/>
          <w:shd w:val="clear" w:color="auto" w:fill="FFFFFF"/>
        </w:rPr>
        <w:t>«ПРОТИВ» - 0 голосов,</w:t>
      </w:r>
      <w:r w:rsidRPr="00312970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312970">
        <w:rPr>
          <w:rFonts w:ascii="Arial" w:hAnsi="Arial" w:cs="Arial"/>
          <w:color w:val="000000"/>
          <w:sz w:val="18"/>
          <w:szCs w:val="18"/>
        </w:rPr>
        <w:br/>
      </w:r>
      <w:r w:rsidRPr="00312970">
        <w:rPr>
          <w:rFonts w:ascii="Arial" w:hAnsi="Arial" w:cs="Arial"/>
          <w:color w:val="000000"/>
          <w:sz w:val="18"/>
          <w:szCs w:val="18"/>
          <w:shd w:val="clear" w:color="auto" w:fill="FFFFFF"/>
        </w:rPr>
        <w:t>«ВОЗДЕРЖАЛИСЬ» - 0 голосов.</w:t>
      </w:r>
      <w:r w:rsidRPr="00312970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312970">
        <w:rPr>
          <w:rFonts w:ascii="Arial" w:hAnsi="Arial" w:cs="Arial"/>
          <w:color w:val="000000"/>
          <w:sz w:val="18"/>
          <w:szCs w:val="18"/>
        </w:rPr>
        <w:br/>
      </w:r>
      <w:r w:rsidRPr="00312970">
        <w:rPr>
          <w:rFonts w:ascii="Arial" w:hAnsi="Arial" w:cs="Arial"/>
          <w:color w:val="000000"/>
          <w:sz w:val="18"/>
          <w:szCs w:val="18"/>
          <w:shd w:val="clear" w:color="auto" w:fill="FFFFFF"/>
        </w:rPr>
        <w:t>Все решения приняты единогласно.</w:t>
      </w:r>
      <w:r w:rsidRPr="00312970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5266DB" w:rsidRPr="006C000B" w:rsidRDefault="00CE5B32" w:rsidP="00DD195E">
      <w:pPr>
        <w:spacing w:after="0" w:line="240" w:lineRule="auto"/>
        <w:rPr>
          <w:rFonts w:ascii="Arial" w:hAnsi="Arial" w:cs="Arial"/>
          <w:sz w:val="18"/>
          <w:szCs w:val="18"/>
          <w:highlight w:val="yellow"/>
        </w:rPr>
      </w:pPr>
      <w:r w:rsidRPr="005266DB">
        <w:rPr>
          <w:rFonts w:ascii="Arial" w:hAnsi="Arial" w:cs="Arial"/>
          <w:color w:val="000000"/>
          <w:sz w:val="18"/>
          <w:szCs w:val="18"/>
          <w:shd w:val="clear" w:color="auto" w:fill="FFFFFF"/>
        </w:rPr>
        <w:t>2.2. Содержание решений, принятых советом директоров эмитента:</w:t>
      </w:r>
      <w:r w:rsidRPr="00312970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312970">
        <w:rPr>
          <w:rFonts w:ascii="Arial" w:hAnsi="Arial" w:cs="Arial"/>
          <w:color w:val="000000"/>
          <w:sz w:val="18"/>
          <w:szCs w:val="18"/>
        </w:rPr>
        <w:br/>
      </w:r>
      <w:r w:rsidRPr="00064167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Вопрос 1</w:t>
      </w:r>
      <w:r w:rsidRPr="00064167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: </w:t>
      </w:r>
      <w:r w:rsidR="00025A68" w:rsidRPr="00025A68">
        <w:rPr>
          <w:rFonts w:ascii="Arial" w:hAnsi="Arial" w:cs="Arial"/>
          <w:sz w:val="18"/>
          <w:szCs w:val="18"/>
        </w:rPr>
        <w:t>Об одобрении и выдаче согласия на заключение Обществом договоров аренды.</w:t>
      </w:r>
      <w:r w:rsidRPr="00064167">
        <w:rPr>
          <w:rFonts w:ascii="Arial" w:hAnsi="Arial" w:cs="Arial"/>
          <w:color w:val="000000"/>
          <w:sz w:val="18"/>
          <w:szCs w:val="18"/>
        </w:rPr>
        <w:br/>
      </w:r>
      <w:r w:rsidRPr="00064167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Решили:</w:t>
      </w:r>
      <w:r w:rsidRPr="00064167">
        <w:rPr>
          <w:rStyle w:val="apple-converted-space"/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 </w:t>
      </w:r>
      <w:r w:rsidRPr="00064167">
        <w:rPr>
          <w:rFonts w:ascii="Arial" w:hAnsi="Arial" w:cs="Arial"/>
          <w:color w:val="000000"/>
          <w:sz w:val="18"/>
          <w:szCs w:val="18"/>
          <w:u w:val="single"/>
        </w:rPr>
        <w:br/>
      </w:r>
    </w:p>
    <w:p w:rsidR="00DD195E" w:rsidRPr="006C000B" w:rsidRDefault="00DD195E" w:rsidP="00DD195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C000B">
        <w:rPr>
          <w:rFonts w:ascii="Arial" w:hAnsi="Arial" w:cs="Arial"/>
          <w:sz w:val="18"/>
          <w:szCs w:val="18"/>
        </w:rPr>
        <w:t xml:space="preserve">1. Одобрить и согласовать заключение Обществом (Арендодатель) договора аренды недвижимого имущества, расположенного по адресу: Республика Крым, г. Ялта, ул. </w:t>
      </w:r>
      <w:proofErr w:type="spellStart"/>
      <w:r w:rsidRPr="006C000B">
        <w:rPr>
          <w:rFonts w:ascii="Arial" w:hAnsi="Arial" w:cs="Arial"/>
          <w:sz w:val="18"/>
          <w:szCs w:val="18"/>
        </w:rPr>
        <w:t>Дражинского</w:t>
      </w:r>
      <w:proofErr w:type="spellEnd"/>
      <w:r w:rsidRPr="006C000B">
        <w:rPr>
          <w:rFonts w:ascii="Arial" w:hAnsi="Arial" w:cs="Arial"/>
          <w:sz w:val="18"/>
          <w:szCs w:val="18"/>
        </w:rPr>
        <w:t>, д. 50, и принадлежащего на праве собственности Обществу, с ООО «Континент» (Арендатор) (ИНН 9103074890, ОГРН 1159102106525) на следующих основных условиях:</w:t>
      </w:r>
    </w:p>
    <w:p w:rsidR="00DD195E" w:rsidRPr="006C000B" w:rsidRDefault="00DD195E" w:rsidP="00DD195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C000B">
        <w:rPr>
          <w:rFonts w:ascii="Arial" w:hAnsi="Arial" w:cs="Arial"/>
          <w:sz w:val="18"/>
          <w:szCs w:val="18"/>
        </w:rPr>
        <w:t>1.1. недвижимое имущество, передаваемое в аренду:</w:t>
      </w:r>
    </w:p>
    <w:p w:rsidR="00DD195E" w:rsidRPr="006C000B" w:rsidRDefault="00DD195E" w:rsidP="00DD195E">
      <w:pPr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6C000B">
        <w:rPr>
          <w:rFonts w:ascii="Arial" w:hAnsi="Arial" w:cs="Arial"/>
          <w:sz w:val="18"/>
          <w:szCs w:val="18"/>
        </w:rPr>
        <w:t xml:space="preserve">нежилое здание ресторана (этажность: 4, подземная этажность: 1, кадастровый номер 90:25:010101:23, площадь 17 669,80 </w:t>
      </w:r>
      <w:proofErr w:type="spellStart"/>
      <w:r w:rsidRPr="006C000B">
        <w:rPr>
          <w:rFonts w:ascii="Arial" w:hAnsi="Arial" w:cs="Arial"/>
          <w:sz w:val="18"/>
          <w:szCs w:val="18"/>
        </w:rPr>
        <w:t>кв.м</w:t>
      </w:r>
      <w:proofErr w:type="spellEnd"/>
      <w:r w:rsidRPr="006C000B">
        <w:rPr>
          <w:rFonts w:ascii="Arial" w:hAnsi="Arial" w:cs="Arial"/>
          <w:sz w:val="18"/>
          <w:szCs w:val="18"/>
        </w:rPr>
        <w:t>.);</w:t>
      </w:r>
    </w:p>
    <w:p w:rsidR="00DD195E" w:rsidRPr="006C000B" w:rsidRDefault="00DD195E" w:rsidP="00DD195E">
      <w:pPr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proofErr w:type="gramStart"/>
      <w:r w:rsidRPr="006C000B">
        <w:rPr>
          <w:rFonts w:ascii="Arial" w:hAnsi="Arial" w:cs="Arial"/>
          <w:sz w:val="18"/>
          <w:szCs w:val="18"/>
        </w:rPr>
        <w:t>помещения цокольного этажа нежилого здания гостиницы (лит.</w:t>
      </w:r>
      <w:proofErr w:type="gramEnd"/>
      <w:r w:rsidRPr="006C000B">
        <w:rPr>
          <w:rFonts w:ascii="Arial" w:hAnsi="Arial" w:cs="Arial"/>
          <w:sz w:val="18"/>
          <w:szCs w:val="18"/>
        </w:rPr>
        <w:t xml:space="preserve"> А) (кадастровый номер 90:25:010101:147, площадь 3 279,20 </w:t>
      </w:r>
      <w:proofErr w:type="spellStart"/>
      <w:r w:rsidRPr="006C000B">
        <w:rPr>
          <w:rFonts w:ascii="Arial" w:hAnsi="Arial" w:cs="Arial"/>
          <w:sz w:val="18"/>
          <w:szCs w:val="18"/>
        </w:rPr>
        <w:t>кв.м</w:t>
      </w:r>
      <w:proofErr w:type="spellEnd"/>
      <w:r w:rsidRPr="006C000B">
        <w:rPr>
          <w:rFonts w:ascii="Arial" w:hAnsi="Arial" w:cs="Arial"/>
          <w:sz w:val="18"/>
          <w:szCs w:val="18"/>
        </w:rPr>
        <w:t>.);</w:t>
      </w:r>
    </w:p>
    <w:p w:rsidR="00DD195E" w:rsidRPr="006C000B" w:rsidRDefault="00DD195E" w:rsidP="00DD195E">
      <w:pPr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proofErr w:type="gramStart"/>
      <w:r w:rsidRPr="006C000B">
        <w:rPr>
          <w:rFonts w:ascii="Arial" w:hAnsi="Arial" w:cs="Arial"/>
          <w:sz w:val="18"/>
          <w:szCs w:val="18"/>
        </w:rPr>
        <w:t>помещения 16 этажа нежилого здания гостиницы (лит.</w:t>
      </w:r>
      <w:proofErr w:type="gramEnd"/>
      <w:r w:rsidRPr="006C000B">
        <w:rPr>
          <w:rFonts w:ascii="Arial" w:hAnsi="Arial" w:cs="Arial"/>
          <w:sz w:val="18"/>
          <w:szCs w:val="18"/>
        </w:rPr>
        <w:t xml:space="preserve"> А) (кадастровый номер 90:25:010101:143, площадь 2 488,70 </w:t>
      </w:r>
      <w:proofErr w:type="spellStart"/>
      <w:r w:rsidRPr="006C000B">
        <w:rPr>
          <w:rFonts w:ascii="Arial" w:hAnsi="Arial" w:cs="Arial"/>
          <w:sz w:val="18"/>
          <w:szCs w:val="18"/>
        </w:rPr>
        <w:t>кв.м</w:t>
      </w:r>
      <w:proofErr w:type="spellEnd"/>
      <w:r w:rsidRPr="006C000B">
        <w:rPr>
          <w:rFonts w:ascii="Arial" w:hAnsi="Arial" w:cs="Arial"/>
          <w:sz w:val="18"/>
          <w:szCs w:val="18"/>
        </w:rPr>
        <w:t>.);</w:t>
      </w:r>
    </w:p>
    <w:p w:rsidR="00DD195E" w:rsidRPr="006C000B" w:rsidRDefault="00DD195E" w:rsidP="00DD195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C000B">
        <w:rPr>
          <w:rFonts w:ascii="Arial" w:hAnsi="Arial" w:cs="Arial"/>
          <w:sz w:val="18"/>
          <w:szCs w:val="18"/>
        </w:rPr>
        <w:t>1.2. срок аренды: по «15» января 2031 года (включительно);</w:t>
      </w:r>
    </w:p>
    <w:p w:rsidR="00DD195E" w:rsidRPr="006C000B" w:rsidRDefault="00DD195E" w:rsidP="00DD195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C000B">
        <w:rPr>
          <w:rFonts w:ascii="Arial" w:hAnsi="Arial" w:cs="Arial"/>
          <w:sz w:val="18"/>
          <w:szCs w:val="18"/>
        </w:rPr>
        <w:t>1.3. арендная плата состоит из суммы:</w:t>
      </w:r>
    </w:p>
    <w:p w:rsidR="00DD195E" w:rsidRPr="006C000B" w:rsidRDefault="00DD195E" w:rsidP="00DD195E">
      <w:pPr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6C000B">
        <w:rPr>
          <w:rFonts w:ascii="Arial" w:hAnsi="Arial" w:cs="Arial"/>
          <w:sz w:val="18"/>
          <w:szCs w:val="18"/>
        </w:rPr>
        <w:t>постоянной величины арендной платы – 3 919 408,00 рублей в месяц, в том числе:</w:t>
      </w:r>
    </w:p>
    <w:p w:rsidR="00DD195E" w:rsidRPr="006C000B" w:rsidRDefault="00DD195E" w:rsidP="00DD195E">
      <w:pPr>
        <w:numPr>
          <w:ilvl w:val="0"/>
          <w:numId w:val="23"/>
        </w:numPr>
        <w:spacing w:after="0" w:line="240" w:lineRule="auto"/>
        <w:ind w:left="709" w:hanging="283"/>
        <w:jc w:val="both"/>
        <w:rPr>
          <w:rFonts w:ascii="Arial" w:hAnsi="Arial" w:cs="Arial"/>
          <w:sz w:val="18"/>
          <w:szCs w:val="18"/>
        </w:rPr>
      </w:pPr>
      <w:r w:rsidRPr="006C000B">
        <w:rPr>
          <w:rFonts w:ascii="Arial" w:hAnsi="Arial" w:cs="Arial"/>
          <w:sz w:val="18"/>
          <w:szCs w:val="18"/>
        </w:rPr>
        <w:t xml:space="preserve">нежилое здание ресторана (этажность: 4, подземная этажность: 1, кадастровый номер 90:25:010101:23, площадь 17 669,80 </w:t>
      </w:r>
      <w:proofErr w:type="spellStart"/>
      <w:r w:rsidRPr="006C000B">
        <w:rPr>
          <w:rFonts w:ascii="Arial" w:hAnsi="Arial" w:cs="Arial"/>
          <w:sz w:val="18"/>
          <w:szCs w:val="18"/>
        </w:rPr>
        <w:t>кв.м</w:t>
      </w:r>
      <w:proofErr w:type="spellEnd"/>
      <w:r w:rsidRPr="006C000B">
        <w:rPr>
          <w:rFonts w:ascii="Arial" w:hAnsi="Arial" w:cs="Arial"/>
          <w:sz w:val="18"/>
          <w:szCs w:val="18"/>
        </w:rPr>
        <w:t xml:space="preserve">.): 2 650 470,00 рублей (из расчета 150 рублей за 1 </w:t>
      </w:r>
      <w:proofErr w:type="spellStart"/>
      <w:r w:rsidRPr="006C000B">
        <w:rPr>
          <w:rFonts w:ascii="Arial" w:hAnsi="Arial" w:cs="Arial"/>
          <w:sz w:val="18"/>
          <w:szCs w:val="18"/>
        </w:rPr>
        <w:t>кв.м</w:t>
      </w:r>
      <w:proofErr w:type="spellEnd"/>
      <w:r w:rsidRPr="006C000B">
        <w:rPr>
          <w:rFonts w:ascii="Arial" w:hAnsi="Arial" w:cs="Arial"/>
          <w:sz w:val="18"/>
          <w:szCs w:val="18"/>
        </w:rPr>
        <w:t>. арендуемой площади объекта аренды);</w:t>
      </w:r>
    </w:p>
    <w:p w:rsidR="00DD195E" w:rsidRPr="006C000B" w:rsidRDefault="00DD195E" w:rsidP="00DD195E">
      <w:pPr>
        <w:numPr>
          <w:ilvl w:val="0"/>
          <w:numId w:val="23"/>
        </w:numPr>
        <w:spacing w:after="0" w:line="240" w:lineRule="auto"/>
        <w:ind w:left="709" w:hanging="283"/>
        <w:jc w:val="both"/>
        <w:rPr>
          <w:rFonts w:ascii="Arial" w:hAnsi="Arial" w:cs="Arial"/>
          <w:sz w:val="18"/>
          <w:szCs w:val="18"/>
        </w:rPr>
      </w:pPr>
      <w:proofErr w:type="gramStart"/>
      <w:r w:rsidRPr="006C000B">
        <w:rPr>
          <w:rFonts w:ascii="Arial" w:hAnsi="Arial" w:cs="Arial"/>
          <w:sz w:val="18"/>
          <w:szCs w:val="18"/>
        </w:rPr>
        <w:t>помещения цокольного этажа нежилого здания гостиницы (лит.</w:t>
      </w:r>
      <w:proofErr w:type="gramEnd"/>
      <w:r w:rsidRPr="006C000B">
        <w:rPr>
          <w:rFonts w:ascii="Arial" w:hAnsi="Arial" w:cs="Arial"/>
          <w:sz w:val="18"/>
          <w:szCs w:val="18"/>
        </w:rPr>
        <w:t xml:space="preserve"> А) (кадастровый номер 90:25:010101:147, площадь 3 279,20 </w:t>
      </w:r>
      <w:proofErr w:type="spellStart"/>
      <w:r w:rsidRPr="006C000B">
        <w:rPr>
          <w:rFonts w:ascii="Arial" w:hAnsi="Arial" w:cs="Arial"/>
          <w:sz w:val="18"/>
          <w:szCs w:val="18"/>
        </w:rPr>
        <w:t>кв.м</w:t>
      </w:r>
      <w:proofErr w:type="spellEnd"/>
      <w:r w:rsidRPr="006C000B">
        <w:rPr>
          <w:rFonts w:ascii="Arial" w:hAnsi="Arial" w:cs="Arial"/>
          <w:sz w:val="18"/>
          <w:szCs w:val="18"/>
        </w:rPr>
        <w:t xml:space="preserve">.): 721 424,00 рублей (из расчета 220 рублей за 1 </w:t>
      </w:r>
      <w:proofErr w:type="spellStart"/>
      <w:r w:rsidRPr="006C000B">
        <w:rPr>
          <w:rFonts w:ascii="Arial" w:hAnsi="Arial" w:cs="Arial"/>
          <w:sz w:val="18"/>
          <w:szCs w:val="18"/>
        </w:rPr>
        <w:t>кв.м</w:t>
      </w:r>
      <w:proofErr w:type="spellEnd"/>
      <w:r w:rsidRPr="006C000B">
        <w:rPr>
          <w:rFonts w:ascii="Arial" w:hAnsi="Arial" w:cs="Arial"/>
          <w:sz w:val="18"/>
          <w:szCs w:val="18"/>
        </w:rPr>
        <w:t>. арендуемой площади объекта аренды);</w:t>
      </w:r>
    </w:p>
    <w:p w:rsidR="00DD195E" w:rsidRPr="006C000B" w:rsidRDefault="00DD195E" w:rsidP="00DD195E">
      <w:pPr>
        <w:numPr>
          <w:ilvl w:val="0"/>
          <w:numId w:val="23"/>
        </w:numPr>
        <w:spacing w:after="0" w:line="240" w:lineRule="auto"/>
        <w:ind w:left="709" w:hanging="283"/>
        <w:jc w:val="both"/>
        <w:rPr>
          <w:rFonts w:ascii="Arial" w:hAnsi="Arial" w:cs="Arial"/>
          <w:sz w:val="18"/>
          <w:szCs w:val="18"/>
        </w:rPr>
      </w:pPr>
      <w:proofErr w:type="gramStart"/>
      <w:r w:rsidRPr="006C000B">
        <w:rPr>
          <w:rFonts w:ascii="Arial" w:hAnsi="Arial" w:cs="Arial"/>
          <w:sz w:val="18"/>
          <w:szCs w:val="18"/>
        </w:rPr>
        <w:t>помещения 16 этажа нежилого здания гостиницы (лит.</w:t>
      </w:r>
      <w:proofErr w:type="gramEnd"/>
      <w:r w:rsidRPr="006C000B">
        <w:rPr>
          <w:rFonts w:ascii="Arial" w:hAnsi="Arial" w:cs="Arial"/>
          <w:sz w:val="18"/>
          <w:szCs w:val="18"/>
        </w:rPr>
        <w:t xml:space="preserve"> А) (кадастровый номер 90:25:010101:143, площадь 2 488,70 </w:t>
      </w:r>
      <w:proofErr w:type="spellStart"/>
      <w:r w:rsidRPr="006C000B">
        <w:rPr>
          <w:rFonts w:ascii="Arial" w:hAnsi="Arial" w:cs="Arial"/>
          <w:sz w:val="18"/>
          <w:szCs w:val="18"/>
        </w:rPr>
        <w:t>кв.м</w:t>
      </w:r>
      <w:proofErr w:type="spellEnd"/>
      <w:r w:rsidRPr="006C000B">
        <w:rPr>
          <w:rFonts w:ascii="Arial" w:hAnsi="Arial" w:cs="Arial"/>
          <w:sz w:val="18"/>
          <w:szCs w:val="18"/>
        </w:rPr>
        <w:t xml:space="preserve">.): 547 514,00 рублей  (из расчета 220 рублей за 1 </w:t>
      </w:r>
      <w:proofErr w:type="spellStart"/>
      <w:r w:rsidRPr="006C000B">
        <w:rPr>
          <w:rFonts w:ascii="Arial" w:hAnsi="Arial" w:cs="Arial"/>
          <w:sz w:val="18"/>
          <w:szCs w:val="18"/>
        </w:rPr>
        <w:t>кв.м</w:t>
      </w:r>
      <w:proofErr w:type="spellEnd"/>
      <w:r w:rsidRPr="006C000B">
        <w:rPr>
          <w:rFonts w:ascii="Arial" w:hAnsi="Arial" w:cs="Arial"/>
          <w:sz w:val="18"/>
          <w:szCs w:val="18"/>
        </w:rPr>
        <w:t>. арендуемой площади объекта аренды);</w:t>
      </w:r>
    </w:p>
    <w:p w:rsidR="00DD195E" w:rsidRPr="006C000B" w:rsidRDefault="00DD195E" w:rsidP="00DD195E">
      <w:pPr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6C000B">
        <w:rPr>
          <w:rFonts w:ascii="Arial" w:hAnsi="Arial" w:cs="Arial"/>
          <w:sz w:val="18"/>
          <w:szCs w:val="18"/>
        </w:rPr>
        <w:t>переменной величина арендной платы, равной стоимости потребленной электрической энергии арендатором в месяц, согласно показаниям счетчика по утвержденным тарифам снабжающей организации (кроме электроэнергии, которая осуществляет питание вентиляции объекта аренды);</w:t>
      </w:r>
    </w:p>
    <w:p w:rsidR="00DD195E" w:rsidRPr="006C000B" w:rsidRDefault="00DD195E" w:rsidP="00DD195E">
      <w:pPr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6C000B">
        <w:rPr>
          <w:rFonts w:ascii="Arial" w:hAnsi="Arial" w:cs="Arial"/>
          <w:sz w:val="18"/>
          <w:szCs w:val="18"/>
        </w:rPr>
        <w:t>переменной величины арендной платы, равной стоимости потребленных коммунальных услуг (тепло-, водоснабжение, водоотведение) в месяц, согласно показаниям счетчиков по утвержденным тарифам снабжающей организации (в случае их отсутствия – по расчету Арендодателя);</w:t>
      </w:r>
    </w:p>
    <w:p w:rsidR="00DD195E" w:rsidRPr="006C000B" w:rsidRDefault="00DD195E" w:rsidP="00DD195E">
      <w:pPr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6C000B">
        <w:rPr>
          <w:rFonts w:ascii="Arial" w:hAnsi="Arial" w:cs="Arial"/>
          <w:sz w:val="18"/>
          <w:szCs w:val="18"/>
        </w:rPr>
        <w:t>10 % от Оборота Арендатора за месяц (Плата с Оборота) в месяц.</w:t>
      </w:r>
    </w:p>
    <w:p w:rsidR="00DD195E" w:rsidRPr="006C000B" w:rsidRDefault="00DD195E" w:rsidP="00DD195E">
      <w:pPr>
        <w:spacing w:after="0" w:line="240" w:lineRule="auto"/>
        <w:ind w:left="426" w:hanging="426"/>
        <w:rPr>
          <w:rFonts w:ascii="Arial" w:hAnsi="Arial" w:cs="Arial"/>
          <w:sz w:val="18"/>
          <w:szCs w:val="18"/>
        </w:rPr>
      </w:pPr>
      <w:r w:rsidRPr="006C000B">
        <w:rPr>
          <w:rFonts w:ascii="Arial" w:hAnsi="Arial" w:cs="Arial"/>
          <w:sz w:val="18"/>
          <w:szCs w:val="18"/>
        </w:rPr>
        <w:t>1.4. срок оплаты арендной платы (постоянной и переменных величин и Платы с Оборота) – не позднее 10-го числа месяца, следующего за месяцем аренды.</w:t>
      </w:r>
    </w:p>
    <w:p w:rsidR="00DD195E" w:rsidRPr="006C000B" w:rsidRDefault="00DD195E" w:rsidP="00DD195E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DD195E" w:rsidRPr="006C000B" w:rsidRDefault="00DD195E" w:rsidP="00DD195E">
      <w:pPr>
        <w:snapToGrid w:val="0"/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6C000B">
        <w:rPr>
          <w:rFonts w:ascii="Arial" w:hAnsi="Arial" w:cs="Arial"/>
          <w:sz w:val="18"/>
          <w:szCs w:val="18"/>
        </w:rPr>
        <w:lastRenderedPageBreak/>
        <w:t xml:space="preserve">2. </w:t>
      </w:r>
      <w:proofErr w:type="gramStart"/>
      <w:r w:rsidRPr="006C000B">
        <w:rPr>
          <w:rFonts w:ascii="Arial" w:hAnsi="Arial" w:cs="Arial"/>
          <w:sz w:val="18"/>
          <w:szCs w:val="18"/>
        </w:rPr>
        <w:t>Указанное в настоящем решении Совета директоров недвижимое имущество передать в аренду указанному арендатору на срок аренды вместе с находящимися в них мебелью, бытовой техникой, сантехникой, текстильными изделиями, посудой и прочим имуществом, необходимыми для оказания гостиничных услуг и/или услуг питания, и/или ресторанных услуг, и/или конференц-услуг, и/или медицинских услуг, и/или услуг фитнесс-центра, и/или иного использования передаваемых</w:t>
      </w:r>
      <w:proofErr w:type="gramEnd"/>
      <w:r w:rsidRPr="006C000B">
        <w:rPr>
          <w:rFonts w:ascii="Arial" w:hAnsi="Arial" w:cs="Arial"/>
          <w:sz w:val="18"/>
          <w:szCs w:val="18"/>
        </w:rPr>
        <w:t xml:space="preserve"> в аренду объектов недвижимости в соответствии с их целевым назначением.</w:t>
      </w:r>
    </w:p>
    <w:p w:rsidR="00DD195E" w:rsidRPr="006C000B" w:rsidRDefault="00DD195E" w:rsidP="00DD195E">
      <w:p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  <w:highlight w:val="yellow"/>
        </w:rPr>
      </w:pPr>
    </w:p>
    <w:p w:rsidR="00DD195E" w:rsidRPr="006C000B" w:rsidRDefault="00DD195E" w:rsidP="00DD195E">
      <w:p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  <w:highlight w:val="yellow"/>
        </w:rPr>
      </w:pPr>
      <w:r w:rsidRPr="006C000B">
        <w:rPr>
          <w:rFonts w:ascii="Arial" w:hAnsi="Arial" w:cs="Arial"/>
          <w:sz w:val="18"/>
          <w:szCs w:val="18"/>
        </w:rPr>
        <w:t xml:space="preserve">3. </w:t>
      </w:r>
      <w:proofErr w:type="gramStart"/>
      <w:r w:rsidRPr="006C000B">
        <w:rPr>
          <w:rFonts w:ascii="Arial" w:hAnsi="Arial" w:cs="Arial"/>
          <w:sz w:val="18"/>
          <w:szCs w:val="18"/>
        </w:rPr>
        <w:t>Уполномочить Генерального директора ПАО «г/к «Ялта-Интурист» на совершение всех юридических и фактических действий по заключению указанного в настоящем решении Совета директоров договора аренды (путем заключения (подписания) одного или нескольких договоров аренды по усмотрению Генерального директора), с правом самостоятельного определения всех иных условий договора (договоров) аренды, не указанных в настоящем решении Совета директоров, с правом подписи всех необходимых документов, договоров</w:t>
      </w:r>
      <w:proofErr w:type="gramEnd"/>
      <w:r w:rsidRPr="006C000B">
        <w:rPr>
          <w:rFonts w:ascii="Arial" w:hAnsi="Arial" w:cs="Arial"/>
          <w:sz w:val="18"/>
          <w:szCs w:val="18"/>
        </w:rPr>
        <w:t xml:space="preserve">, соглашений, актов, дополнений и приложений к ним и прочих документов, в том </w:t>
      </w:r>
      <w:proofErr w:type="gramStart"/>
      <w:r w:rsidRPr="006C000B">
        <w:rPr>
          <w:rFonts w:ascii="Arial" w:hAnsi="Arial" w:cs="Arial"/>
          <w:sz w:val="18"/>
          <w:szCs w:val="18"/>
        </w:rPr>
        <w:t>числе</w:t>
      </w:r>
      <w:proofErr w:type="gramEnd"/>
      <w:r w:rsidRPr="006C000B">
        <w:rPr>
          <w:rFonts w:ascii="Arial" w:hAnsi="Arial" w:cs="Arial"/>
          <w:sz w:val="18"/>
          <w:szCs w:val="18"/>
        </w:rPr>
        <w:t xml:space="preserve"> но не исключительно: договора (договоров) аренды, приложений и дополнений к ним, дополнительных соглашений к договору (договорам) аренды, актов приема-передачи, передаточных актов, иных соглашений и договоров, заключаемых Обществом во исполнение и/или для обеспечения заключения и/или исполнения указанных договоров аренды, заявлений, уведомлений и любых иных документов, связанных с данным договором (договорами) аренды.</w:t>
      </w:r>
    </w:p>
    <w:p w:rsidR="00DD195E" w:rsidRPr="006C000B" w:rsidRDefault="00DD195E" w:rsidP="00DD195E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C4C19" w:rsidRPr="003C4C19" w:rsidRDefault="003C4C19" w:rsidP="003C4C19">
      <w:pPr>
        <w:spacing w:after="0" w:line="240" w:lineRule="auto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3C4C19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2.3. Дата проведения заседания совета директоров эмитента, на котором приняты соответствующие решения: 16 января  2017 года. </w:t>
      </w:r>
    </w:p>
    <w:p w:rsidR="003C4C19" w:rsidRDefault="003C4C19" w:rsidP="003C4C19">
      <w:pPr>
        <w:spacing w:after="0" w:line="240" w:lineRule="auto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3C4C19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2.4. Дата составления и номер протокола заседания совета директоров эмитента, на котором приняты соответствующие решения: 16 января 2017 года, Протокол № 2/2017 Заседания Совета директоров Публичного акционерного общества «Гостиничный комплекс «Ялта-Интурист». </w:t>
      </w:r>
    </w:p>
    <w:p w:rsidR="003C4C19" w:rsidRDefault="003C4C19" w:rsidP="003C4C19">
      <w:pPr>
        <w:spacing w:after="0" w:line="240" w:lineRule="auto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312970" w:rsidRDefault="00CE5B32" w:rsidP="003C4C19">
      <w:pPr>
        <w:spacing w:after="0" w:line="240" w:lineRule="auto"/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312970">
        <w:rPr>
          <w:rFonts w:ascii="Arial" w:hAnsi="Arial" w:cs="Arial"/>
          <w:color w:val="000000"/>
          <w:sz w:val="18"/>
          <w:szCs w:val="18"/>
          <w:shd w:val="clear" w:color="auto" w:fill="FFFFFF"/>
        </w:rPr>
        <w:t>3. Подпись</w:t>
      </w:r>
      <w:r w:rsidRPr="00312970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2E1917" w:rsidRPr="00312970" w:rsidRDefault="00CE5B32" w:rsidP="00312970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12970">
        <w:rPr>
          <w:rFonts w:ascii="Arial" w:hAnsi="Arial" w:cs="Arial"/>
          <w:color w:val="000000"/>
          <w:sz w:val="18"/>
          <w:szCs w:val="18"/>
        </w:rPr>
        <w:br/>
      </w:r>
      <w:r w:rsidRPr="00312970">
        <w:rPr>
          <w:rFonts w:ascii="Arial" w:hAnsi="Arial" w:cs="Arial"/>
          <w:color w:val="000000"/>
          <w:sz w:val="18"/>
          <w:szCs w:val="18"/>
          <w:shd w:val="clear" w:color="auto" w:fill="FFFFFF"/>
        </w:rPr>
        <w:t>3.1. Генеральный директор</w:t>
      </w:r>
      <w:r w:rsidRPr="00312970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312970">
        <w:rPr>
          <w:rFonts w:ascii="Arial" w:hAnsi="Arial" w:cs="Arial"/>
          <w:color w:val="000000"/>
          <w:sz w:val="18"/>
          <w:szCs w:val="18"/>
        </w:rPr>
        <w:br/>
      </w:r>
      <w:r w:rsidRPr="00312970">
        <w:rPr>
          <w:rFonts w:ascii="Arial" w:hAnsi="Arial" w:cs="Arial"/>
          <w:color w:val="000000"/>
          <w:sz w:val="18"/>
          <w:szCs w:val="18"/>
          <w:shd w:val="clear" w:color="auto" w:fill="FFFFFF"/>
        </w:rPr>
        <w:t>____________ Новожилов М.Л.</w:t>
      </w:r>
      <w:r w:rsidRPr="00312970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312970">
        <w:rPr>
          <w:rFonts w:ascii="Arial" w:hAnsi="Arial" w:cs="Arial"/>
          <w:color w:val="000000"/>
          <w:sz w:val="18"/>
          <w:szCs w:val="18"/>
        </w:rPr>
        <w:br/>
      </w:r>
      <w:r w:rsidRPr="00312970">
        <w:rPr>
          <w:rFonts w:ascii="Arial" w:hAnsi="Arial" w:cs="Arial"/>
          <w:color w:val="000000"/>
          <w:sz w:val="18"/>
          <w:szCs w:val="18"/>
          <w:shd w:val="clear" w:color="auto" w:fill="FFFFFF"/>
        </w:rPr>
        <w:t>(подпись)</w:t>
      </w:r>
      <w:r w:rsidRPr="00312970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312970">
        <w:rPr>
          <w:rFonts w:ascii="Arial" w:hAnsi="Arial" w:cs="Arial"/>
          <w:color w:val="000000"/>
          <w:sz w:val="18"/>
          <w:szCs w:val="18"/>
        </w:rPr>
        <w:br/>
      </w:r>
      <w:r w:rsidRPr="005266DB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3.2. Дата: </w:t>
      </w:r>
      <w:r w:rsidR="008B221D">
        <w:rPr>
          <w:rFonts w:ascii="Arial" w:hAnsi="Arial" w:cs="Arial"/>
          <w:color w:val="000000"/>
          <w:sz w:val="18"/>
          <w:szCs w:val="18"/>
          <w:shd w:val="clear" w:color="auto" w:fill="FFFFFF"/>
        </w:rPr>
        <w:t>17</w:t>
      </w:r>
      <w:bookmarkStart w:id="0" w:name="_GoBack"/>
      <w:bookmarkEnd w:id="0"/>
      <w:r w:rsidR="005266DB" w:rsidRPr="005266DB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837D7F" w:rsidRPr="005266DB">
        <w:rPr>
          <w:rFonts w:ascii="Arial" w:hAnsi="Arial" w:cs="Arial"/>
          <w:color w:val="000000"/>
          <w:sz w:val="18"/>
          <w:szCs w:val="18"/>
          <w:shd w:val="clear" w:color="auto" w:fill="FFFFFF"/>
        </w:rPr>
        <w:t>янва</w:t>
      </w:r>
      <w:r w:rsidR="009B1605" w:rsidRPr="005266DB">
        <w:rPr>
          <w:rFonts w:ascii="Arial" w:hAnsi="Arial" w:cs="Arial"/>
          <w:color w:val="000000"/>
          <w:sz w:val="18"/>
          <w:szCs w:val="18"/>
          <w:shd w:val="clear" w:color="auto" w:fill="FFFFFF"/>
        </w:rPr>
        <w:t>ря</w:t>
      </w:r>
      <w:r w:rsidRPr="005266DB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201</w:t>
      </w:r>
      <w:r w:rsidR="00837D7F" w:rsidRPr="005266DB">
        <w:rPr>
          <w:rFonts w:ascii="Arial" w:hAnsi="Arial" w:cs="Arial"/>
          <w:color w:val="000000"/>
          <w:sz w:val="18"/>
          <w:szCs w:val="18"/>
          <w:shd w:val="clear" w:color="auto" w:fill="FFFFFF"/>
        </w:rPr>
        <w:t>7</w:t>
      </w:r>
      <w:r w:rsidRPr="005266DB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года.</w:t>
      </w:r>
      <w:r w:rsidRPr="00312970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312970">
        <w:rPr>
          <w:rFonts w:ascii="Arial" w:hAnsi="Arial" w:cs="Arial"/>
          <w:color w:val="000000"/>
          <w:sz w:val="18"/>
          <w:szCs w:val="18"/>
        </w:rPr>
        <w:br/>
      </w:r>
      <w:r w:rsidRPr="00312970">
        <w:rPr>
          <w:rFonts w:ascii="Arial" w:hAnsi="Arial" w:cs="Arial"/>
          <w:color w:val="000000"/>
          <w:sz w:val="18"/>
          <w:szCs w:val="18"/>
          <w:shd w:val="clear" w:color="auto" w:fill="FFFFFF"/>
        </w:rPr>
        <w:t>М.П.</w:t>
      </w:r>
      <w:r w:rsidRPr="00312970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sectPr w:rsidR="002E1917" w:rsidRPr="00312970" w:rsidSect="00312970">
      <w:pgSz w:w="11906" w:h="16838"/>
      <w:pgMar w:top="1134" w:right="424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6008A"/>
    <w:multiLevelType w:val="hybridMultilevel"/>
    <w:tmpl w:val="F414509A"/>
    <w:lvl w:ilvl="0" w:tplc="3EDE59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A2435"/>
    <w:multiLevelType w:val="hybridMultilevel"/>
    <w:tmpl w:val="74009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9C20B1"/>
    <w:multiLevelType w:val="hybridMultilevel"/>
    <w:tmpl w:val="0436E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F54B7"/>
    <w:multiLevelType w:val="hybridMultilevel"/>
    <w:tmpl w:val="6F6617F8"/>
    <w:lvl w:ilvl="0" w:tplc="D89085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3D70C4"/>
    <w:multiLevelType w:val="hybridMultilevel"/>
    <w:tmpl w:val="CE44A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B76ADE"/>
    <w:multiLevelType w:val="hybridMultilevel"/>
    <w:tmpl w:val="29BEA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16178F"/>
    <w:multiLevelType w:val="hybridMultilevel"/>
    <w:tmpl w:val="4C327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4C21B0"/>
    <w:multiLevelType w:val="hybridMultilevel"/>
    <w:tmpl w:val="210C2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B84AAB"/>
    <w:multiLevelType w:val="hybridMultilevel"/>
    <w:tmpl w:val="CF56AC9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490EEF"/>
    <w:multiLevelType w:val="hybridMultilevel"/>
    <w:tmpl w:val="58DC6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43362E"/>
    <w:multiLevelType w:val="hybridMultilevel"/>
    <w:tmpl w:val="6BCCCB3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D55AE1"/>
    <w:multiLevelType w:val="hybridMultilevel"/>
    <w:tmpl w:val="1ED420FA"/>
    <w:lvl w:ilvl="0" w:tplc="9A6823A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A191BE6"/>
    <w:multiLevelType w:val="hybridMultilevel"/>
    <w:tmpl w:val="1ED420FA"/>
    <w:lvl w:ilvl="0" w:tplc="9A6823A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B5457A5"/>
    <w:multiLevelType w:val="hybridMultilevel"/>
    <w:tmpl w:val="185612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162B4E"/>
    <w:multiLevelType w:val="hybridMultilevel"/>
    <w:tmpl w:val="1FB855A2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60223677"/>
    <w:multiLevelType w:val="hybridMultilevel"/>
    <w:tmpl w:val="41DCE7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4227B9"/>
    <w:multiLevelType w:val="hybridMultilevel"/>
    <w:tmpl w:val="3154E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6E221A"/>
    <w:multiLevelType w:val="hybridMultilevel"/>
    <w:tmpl w:val="4F76E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C02771"/>
    <w:multiLevelType w:val="hybridMultilevel"/>
    <w:tmpl w:val="48461B2A"/>
    <w:lvl w:ilvl="0" w:tplc="918AEA9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0F7405"/>
    <w:multiLevelType w:val="hybridMultilevel"/>
    <w:tmpl w:val="96548C2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6B262D"/>
    <w:multiLevelType w:val="hybridMultilevel"/>
    <w:tmpl w:val="89AE69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BE311FE"/>
    <w:multiLevelType w:val="hybridMultilevel"/>
    <w:tmpl w:val="73029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E6100B"/>
    <w:multiLevelType w:val="hybridMultilevel"/>
    <w:tmpl w:val="B6C63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7"/>
  </w:num>
  <w:num w:numId="4">
    <w:abstractNumId w:val="18"/>
  </w:num>
  <w:num w:numId="5">
    <w:abstractNumId w:val="10"/>
  </w:num>
  <w:num w:numId="6">
    <w:abstractNumId w:val="8"/>
  </w:num>
  <w:num w:numId="7">
    <w:abstractNumId w:val="13"/>
  </w:num>
  <w:num w:numId="8">
    <w:abstractNumId w:val="19"/>
  </w:num>
  <w:num w:numId="9">
    <w:abstractNumId w:val="9"/>
  </w:num>
  <w:num w:numId="10">
    <w:abstractNumId w:val="15"/>
  </w:num>
  <w:num w:numId="11">
    <w:abstractNumId w:val="7"/>
  </w:num>
  <w:num w:numId="12">
    <w:abstractNumId w:val="16"/>
  </w:num>
  <w:num w:numId="13">
    <w:abstractNumId w:val="21"/>
  </w:num>
  <w:num w:numId="14">
    <w:abstractNumId w:val="2"/>
  </w:num>
  <w:num w:numId="15">
    <w:abstractNumId w:val="12"/>
  </w:num>
  <w:num w:numId="16">
    <w:abstractNumId w:val="11"/>
  </w:num>
  <w:num w:numId="17">
    <w:abstractNumId w:val="0"/>
  </w:num>
  <w:num w:numId="18">
    <w:abstractNumId w:val="20"/>
  </w:num>
  <w:num w:numId="19">
    <w:abstractNumId w:val="5"/>
  </w:num>
  <w:num w:numId="20">
    <w:abstractNumId w:val="1"/>
  </w:num>
  <w:num w:numId="21">
    <w:abstractNumId w:val="22"/>
  </w:num>
  <w:num w:numId="22">
    <w:abstractNumId w:val="6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B32"/>
    <w:rsid w:val="00025A68"/>
    <w:rsid w:val="00057BBA"/>
    <w:rsid w:val="00064167"/>
    <w:rsid w:val="00090B55"/>
    <w:rsid w:val="00120425"/>
    <w:rsid w:val="0021015A"/>
    <w:rsid w:val="00273955"/>
    <w:rsid w:val="002E1917"/>
    <w:rsid w:val="002F5814"/>
    <w:rsid w:val="00312970"/>
    <w:rsid w:val="003C4C19"/>
    <w:rsid w:val="00455FCB"/>
    <w:rsid w:val="004A36E8"/>
    <w:rsid w:val="00516F23"/>
    <w:rsid w:val="005266DB"/>
    <w:rsid w:val="0064505F"/>
    <w:rsid w:val="006943F3"/>
    <w:rsid w:val="006C000B"/>
    <w:rsid w:val="00837D7F"/>
    <w:rsid w:val="00841E5E"/>
    <w:rsid w:val="008B221D"/>
    <w:rsid w:val="00942124"/>
    <w:rsid w:val="009B1605"/>
    <w:rsid w:val="00A91785"/>
    <w:rsid w:val="00BD6092"/>
    <w:rsid w:val="00C27C90"/>
    <w:rsid w:val="00CE5B32"/>
    <w:rsid w:val="00DD195E"/>
    <w:rsid w:val="00E14681"/>
    <w:rsid w:val="00F63E15"/>
    <w:rsid w:val="00FA26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E5B32"/>
  </w:style>
  <w:style w:type="paragraph" w:styleId="a3">
    <w:name w:val="List Paragraph"/>
    <w:basedOn w:val="a"/>
    <w:uiPriority w:val="34"/>
    <w:qFormat/>
    <w:rsid w:val="00A91785"/>
    <w:pPr>
      <w:ind w:left="720"/>
      <w:contextualSpacing/>
    </w:pPr>
  </w:style>
  <w:style w:type="paragraph" w:styleId="a4">
    <w:name w:val="No Spacing"/>
    <w:uiPriority w:val="1"/>
    <w:qFormat/>
    <w:rsid w:val="0021015A"/>
    <w:pPr>
      <w:spacing w:after="0" w:line="240" w:lineRule="auto"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semiHidden/>
    <w:unhideWhenUsed/>
    <w:rsid w:val="00057BBA"/>
    <w:rPr>
      <w:color w:val="0000FF" w:themeColor="hyperlink"/>
      <w:u w:val="single"/>
    </w:rPr>
  </w:style>
  <w:style w:type="paragraph" w:customStyle="1" w:styleId="rmclqpnx">
    <w:name w:val="rmclqpnx"/>
    <w:basedOn w:val="a"/>
    <w:rsid w:val="00526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5266D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E5B32"/>
  </w:style>
  <w:style w:type="paragraph" w:styleId="a3">
    <w:name w:val="List Paragraph"/>
    <w:basedOn w:val="a"/>
    <w:uiPriority w:val="34"/>
    <w:qFormat/>
    <w:rsid w:val="00A91785"/>
    <w:pPr>
      <w:ind w:left="720"/>
      <w:contextualSpacing/>
    </w:pPr>
  </w:style>
  <w:style w:type="paragraph" w:styleId="a4">
    <w:name w:val="No Spacing"/>
    <w:uiPriority w:val="1"/>
    <w:qFormat/>
    <w:rsid w:val="0021015A"/>
    <w:pPr>
      <w:spacing w:after="0" w:line="240" w:lineRule="auto"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semiHidden/>
    <w:unhideWhenUsed/>
    <w:rsid w:val="00057BBA"/>
    <w:rPr>
      <w:color w:val="0000FF" w:themeColor="hyperlink"/>
      <w:u w:val="single"/>
    </w:rPr>
  </w:style>
  <w:style w:type="paragraph" w:customStyle="1" w:styleId="rmclqpnx">
    <w:name w:val="rmclqpnx"/>
    <w:basedOn w:val="a"/>
    <w:rsid w:val="00526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5266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altaintourist-doc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876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marusovalv</dc:creator>
  <cp:lastModifiedBy>Kochueva</cp:lastModifiedBy>
  <cp:revision>9</cp:revision>
  <dcterms:created xsi:type="dcterms:W3CDTF">2016-11-25T14:08:00Z</dcterms:created>
  <dcterms:modified xsi:type="dcterms:W3CDTF">2017-01-17T14:14:00Z</dcterms:modified>
</cp:coreProperties>
</file>